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A1F30E" w14:textId="74895A4F" w:rsidR="00791362" w:rsidRPr="00F921CC" w:rsidRDefault="00791362" w:rsidP="00791362">
      <w:pPr>
        <w:jc w:val="center"/>
        <w:rPr>
          <w:rFonts w:cs="Times New Roman"/>
          <w:bCs/>
          <w:kern w:val="0"/>
          <w:sz w:val="32"/>
          <w:szCs w:val="32"/>
          <w:lang w:eastAsia="en-US"/>
        </w:rPr>
      </w:pPr>
      <w:bookmarkStart w:id="0" w:name="_Hlk170157503"/>
      <w:bookmarkEnd w:id="0"/>
      <w:r w:rsidRPr="00F921CC">
        <w:rPr>
          <w:rFonts w:cs="Times New Roman"/>
          <w:bCs/>
          <w:kern w:val="0"/>
          <w:sz w:val="32"/>
          <w:szCs w:val="32"/>
          <w:lang w:eastAsia="en-US"/>
        </w:rPr>
        <w:t>Supplementary Material</w:t>
      </w:r>
    </w:p>
    <w:p w14:paraId="5C1F69C8" w14:textId="78B6552A" w:rsidR="00F921CC" w:rsidRPr="00F921CC" w:rsidRDefault="00F921CC" w:rsidP="00D516FC">
      <w:pPr>
        <w:pStyle w:val="Author-Affiliation"/>
        <w:spacing w:before="0" w:afterLines="100" w:after="312" w:line="340" w:lineRule="exact"/>
        <w:rPr>
          <w:rFonts w:ascii="Times New Roman" w:hAnsi="Times New Roman"/>
          <w:b/>
          <w:sz w:val="36"/>
          <w:szCs w:val="36"/>
        </w:rPr>
      </w:pPr>
      <w:bookmarkStart w:id="1" w:name="_Hlk69304455"/>
      <w:r w:rsidRPr="00F921CC">
        <w:rPr>
          <w:rFonts w:ascii="Times New Roman" w:hAnsi="Times New Roman"/>
          <w:b/>
          <w:sz w:val="36"/>
          <w:szCs w:val="36"/>
        </w:rPr>
        <w:t>TSMSPL: a three-classification</w:t>
      </w:r>
      <w:r>
        <w:rPr>
          <w:rFonts w:ascii="Times New Roman" w:eastAsiaTheme="minorEastAsia" w:hAnsi="Times New Roman" w:hint="eastAsia"/>
          <w:b/>
          <w:sz w:val="36"/>
          <w:szCs w:val="36"/>
          <w:lang w:eastAsia="zh-CN"/>
        </w:rPr>
        <w:t xml:space="preserve"> </w:t>
      </w:r>
      <w:r w:rsidRPr="00F921CC">
        <w:rPr>
          <w:rFonts w:ascii="Times New Roman" w:hAnsi="Times New Roman"/>
          <w:b/>
          <w:sz w:val="36"/>
          <w:szCs w:val="36"/>
        </w:rPr>
        <w:t>neonatal pain assessment model based on tripartite subsets and self-learning</w:t>
      </w:r>
    </w:p>
    <w:p w14:paraId="3FD12D2F" w14:textId="5EF3E76A" w:rsidR="001327FA" w:rsidRPr="00AF48CB" w:rsidRDefault="00F921CC" w:rsidP="00AF48CB">
      <w:pPr>
        <w:rPr>
          <w:rFonts w:eastAsiaTheme="minorEastAsia"/>
        </w:rPr>
      </w:pPr>
      <w:r w:rsidRPr="00F921CC">
        <w:rPr>
          <w:rFonts w:eastAsiaTheme="minorEastAsia" w:hint="eastAsia"/>
        </w:rPr>
        <w:t xml:space="preserve">Rui Miao Qing-Hua Huang </w:t>
      </w:r>
      <w:proofErr w:type="spellStart"/>
      <w:r w:rsidRPr="00F921CC">
        <w:rPr>
          <w:rFonts w:eastAsiaTheme="minorEastAsia" w:hint="eastAsia"/>
        </w:rPr>
        <w:t>Fangxin</w:t>
      </w:r>
      <w:proofErr w:type="spellEnd"/>
      <w:r w:rsidRPr="00F921CC">
        <w:rPr>
          <w:rFonts w:eastAsiaTheme="minorEastAsia" w:hint="eastAsia"/>
        </w:rPr>
        <w:t xml:space="preserve"> </w:t>
      </w:r>
      <w:proofErr w:type="spellStart"/>
      <w:r w:rsidRPr="00F921CC">
        <w:rPr>
          <w:rFonts w:eastAsiaTheme="minorEastAsia" w:hint="eastAsia"/>
        </w:rPr>
        <w:t>Luoy</w:t>
      </w:r>
      <w:r w:rsidR="00AF48CB">
        <w:rPr>
          <w:rFonts w:eastAsiaTheme="minorEastAsia" w:hint="eastAsia"/>
        </w:rPr>
        <w:t>e</w:t>
      </w:r>
      <w:proofErr w:type="spellEnd"/>
      <w:r w:rsidRPr="00F921CC">
        <w:rPr>
          <w:rFonts w:eastAsiaTheme="minorEastAsia" w:hint="eastAsia"/>
        </w:rPr>
        <w:t xml:space="preserve"> Ming-Yue Hu1 </w:t>
      </w:r>
      <w:r w:rsidRPr="00F921CC">
        <w:rPr>
          <w:rFonts w:eastAsiaTheme="minorEastAsia"/>
        </w:rPr>
        <w:t>Zi-Han Don</w:t>
      </w:r>
      <w:r w:rsidR="00B05B42">
        <w:rPr>
          <w:rFonts w:eastAsiaTheme="minorEastAsia" w:hint="eastAsia"/>
        </w:rPr>
        <w:t xml:space="preserve"> </w:t>
      </w:r>
      <w:r w:rsidR="00B05B42" w:rsidRPr="00F921CC">
        <w:rPr>
          <w:rFonts w:eastAsiaTheme="minorEastAsia" w:hint="eastAsia"/>
        </w:rPr>
        <w:t>Ren-Li Deng</w:t>
      </w:r>
    </w:p>
    <w:bookmarkEnd w:id="1"/>
    <w:p w14:paraId="78795075" w14:textId="77777777" w:rsidR="00965AF8" w:rsidRPr="00F921CC" w:rsidRDefault="005C5FF5" w:rsidP="005C5FF5">
      <w:pPr>
        <w:pStyle w:val="Author-Affiliation"/>
        <w:rPr>
          <w:rFonts w:ascii="Times New Roman" w:hAnsi="Times New Roman"/>
          <w:iCs w:val="0"/>
          <w:color w:val="000000" w:themeColor="text1"/>
          <w:lang w:eastAsia="zh-CN"/>
        </w:rPr>
      </w:pPr>
      <w:r w:rsidRPr="00F921CC">
        <w:rPr>
          <w:rFonts w:ascii="Times New Roman" w:hAnsi="Times New Roman"/>
          <w:iCs w:val="0"/>
          <w:color w:val="000000" w:themeColor="text1"/>
          <w:lang w:eastAsia="zh-CN"/>
        </w:rPr>
        <w:t>*Correspondence: Ren-li Deng</w:t>
      </w:r>
    </w:p>
    <w:p w14:paraId="14BC4004" w14:textId="14456170" w:rsidR="005C5FF5" w:rsidRPr="00F921CC" w:rsidRDefault="00965AF8" w:rsidP="005C5FF5">
      <w:pPr>
        <w:pStyle w:val="Author-Affiliation"/>
        <w:rPr>
          <w:rFonts w:ascii="Times New Roman" w:hAnsi="Times New Roman"/>
          <w:iCs w:val="0"/>
          <w:color w:val="000000" w:themeColor="text1"/>
          <w:lang w:eastAsia="zh-CN"/>
        </w:rPr>
      </w:pPr>
      <w:r w:rsidRPr="00F921CC">
        <w:rPr>
          <w:rFonts w:ascii="Times New Roman" w:hAnsi="Times New Roman"/>
          <w:color w:val="000000" w:themeColor="text1"/>
        </w:rPr>
        <w:t xml:space="preserve">E-mail Address: </w:t>
      </w:r>
      <w:hyperlink r:id="rId7" w:history="1">
        <w:r w:rsidRPr="00F921CC">
          <w:rPr>
            <w:rStyle w:val="a7"/>
            <w:rFonts w:ascii="Times New Roman" w:hAnsi="Times New Roman"/>
            <w:color w:val="000000" w:themeColor="text1"/>
          </w:rPr>
          <w:t>dengrenli.research@outlook.com</w:t>
        </w:r>
      </w:hyperlink>
    </w:p>
    <w:p w14:paraId="52ECC689" w14:textId="77777777" w:rsidR="009F416D" w:rsidRPr="00F921CC" w:rsidRDefault="00A217F9" w:rsidP="00794773">
      <w:pPr>
        <w:rPr>
          <w:rFonts w:cs="Times New Roman"/>
          <w:b/>
          <w:bCs/>
          <w:kern w:val="0"/>
          <w:szCs w:val="21"/>
        </w:rPr>
      </w:pPr>
      <w:r w:rsidRPr="00F921CC">
        <w:rPr>
          <w:rFonts w:cs="Times New Roman"/>
          <w:b/>
          <w:bCs/>
          <w:kern w:val="0"/>
          <w:szCs w:val="21"/>
        </w:rPr>
        <w:t xml:space="preserve">1. </w:t>
      </w:r>
      <w:r w:rsidR="009F416D" w:rsidRPr="00F921CC">
        <w:rPr>
          <w:rFonts w:cs="Times New Roman"/>
          <w:b/>
          <w:bCs/>
          <w:kern w:val="0"/>
          <w:szCs w:val="21"/>
        </w:rPr>
        <w:t xml:space="preserve">Neonatal pain dataset creation process </w:t>
      </w:r>
    </w:p>
    <w:p w14:paraId="0EF285E2" w14:textId="73C3F2E2" w:rsidR="00794773" w:rsidRPr="00F921CC" w:rsidRDefault="00794773" w:rsidP="00794773">
      <w:pPr>
        <w:rPr>
          <w:rFonts w:cs="Times New Roman"/>
          <w:kern w:val="0"/>
          <w:szCs w:val="21"/>
        </w:rPr>
      </w:pPr>
      <w:r w:rsidRPr="00F921CC">
        <w:rPr>
          <w:rFonts w:cs="Times New Roman"/>
          <w:kern w:val="0"/>
          <w:szCs w:val="21"/>
        </w:rPr>
        <w:t>1.1.</w:t>
      </w:r>
      <w:r w:rsidR="000B16FC" w:rsidRPr="00F921CC">
        <w:rPr>
          <w:rFonts w:cs="Times New Roman"/>
          <w:kern w:val="0"/>
          <w:szCs w:val="21"/>
        </w:rPr>
        <w:t xml:space="preserve"> Participants</w:t>
      </w:r>
    </w:p>
    <w:p w14:paraId="557D52DD" w14:textId="22E4FE16" w:rsidR="009F416D" w:rsidRPr="00F921CC" w:rsidRDefault="009F416D" w:rsidP="00794773">
      <w:pPr>
        <w:rPr>
          <w:rFonts w:cs="Times New Roman"/>
          <w:kern w:val="0"/>
          <w:szCs w:val="21"/>
        </w:rPr>
      </w:pPr>
      <w:r w:rsidRPr="00F921CC">
        <w:rPr>
          <w:rFonts w:cs="Times New Roman"/>
          <w:kern w:val="0"/>
          <w:szCs w:val="21"/>
        </w:rPr>
        <w:t xml:space="preserve">The data collection was carried out in the Affiliated Hospital of </w:t>
      </w:r>
      <w:proofErr w:type="spellStart"/>
      <w:r w:rsidRPr="00F921CC">
        <w:rPr>
          <w:rFonts w:cs="Times New Roman"/>
          <w:kern w:val="0"/>
          <w:szCs w:val="21"/>
        </w:rPr>
        <w:t>Zunyi</w:t>
      </w:r>
      <w:proofErr w:type="spellEnd"/>
      <w:r w:rsidRPr="00F921CC">
        <w:rPr>
          <w:rFonts w:cs="Times New Roman"/>
          <w:kern w:val="0"/>
          <w:szCs w:val="21"/>
        </w:rPr>
        <w:t xml:space="preserve"> Medical University. For this study, 214 neonates admitted to the neonatal intensive care unit (NICU) between January and August 2023 were selected as the training model dataset (Set A), and 18</w:t>
      </w:r>
      <w:r w:rsidR="00450D88" w:rsidRPr="00F921CC">
        <w:rPr>
          <w:rFonts w:cs="Times New Roman"/>
          <w:kern w:val="0"/>
          <w:szCs w:val="21"/>
        </w:rPr>
        <w:t>8</w:t>
      </w:r>
      <w:r w:rsidRPr="00F921CC">
        <w:rPr>
          <w:rFonts w:cs="Times New Roman"/>
          <w:kern w:val="0"/>
          <w:szCs w:val="21"/>
        </w:rPr>
        <w:t xml:space="preserve"> neonates admitted between September and December 2023 were selected as the validation model dataset (Set B). A total of 402 subjects (</w:t>
      </w:r>
      <w:r w:rsidR="00971F5D" w:rsidRPr="00F921CC">
        <w:rPr>
          <w:rFonts w:eastAsiaTheme="minorEastAsia" w:cs="Times New Roman"/>
          <w:kern w:val="0"/>
          <w:szCs w:val="21"/>
        </w:rPr>
        <w:t>206</w:t>
      </w:r>
      <w:r w:rsidRPr="00F921CC">
        <w:rPr>
          <w:rFonts w:cs="Times New Roman"/>
          <w:kern w:val="0"/>
          <w:szCs w:val="21"/>
        </w:rPr>
        <w:t xml:space="preserve"> males and </w:t>
      </w:r>
      <w:r w:rsidR="00971F5D" w:rsidRPr="00F921CC">
        <w:rPr>
          <w:rFonts w:eastAsiaTheme="minorEastAsia" w:cs="Times New Roman"/>
          <w:kern w:val="0"/>
          <w:szCs w:val="21"/>
        </w:rPr>
        <w:t>196</w:t>
      </w:r>
      <w:r w:rsidRPr="00F921CC">
        <w:rPr>
          <w:rFonts w:cs="Times New Roman"/>
          <w:kern w:val="0"/>
          <w:szCs w:val="21"/>
        </w:rPr>
        <w:t xml:space="preserve"> females; age 0-28 days) were studied. </w:t>
      </w:r>
      <w:r w:rsidR="00450D88" w:rsidRPr="00F921CC">
        <w:rPr>
          <w:rFonts w:cs="Times New Roman"/>
          <w:kern w:val="0"/>
          <w:szCs w:val="21"/>
        </w:rPr>
        <w:t>Collect general information about the neonate, including sex, gestational age, birth weight and type of pain-causing operation</w:t>
      </w:r>
      <w:r w:rsidRPr="00F921CC">
        <w:rPr>
          <w:rFonts w:cs="Times New Roman"/>
          <w:kern w:val="0"/>
          <w:szCs w:val="21"/>
        </w:rPr>
        <w:t xml:space="preserve">. Neonates who underwent pain-causing manipulation due to therapeutic needs were included in this study, while those with occluded faces and bodies were excluded, as well as those who were excessively ill, comatose, receiving sedation and analgesia. Before recording each subject, the guardian of the subject was required to sign a written informed consent. The study was approved by the Biomedical Research Ethics Committee of the Affiliated Hospital of </w:t>
      </w:r>
      <w:proofErr w:type="spellStart"/>
      <w:r w:rsidRPr="00F921CC">
        <w:rPr>
          <w:rFonts w:cs="Times New Roman"/>
          <w:kern w:val="0"/>
          <w:szCs w:val="21"/>
        </w:rPr>
        <w:t>Zunyi</w:t>
      </w:r>
      <w:proofErr w:type="spellEnd"/>
      <w:r w:rsidRPr="00F921CC">
        <w:rPr>
          <w:rFonts w:cs="Times New Roman"/>
          <w:kern w:val="0"/>
          <w:szCs w:val="21"/>
        </w:rPr>
        <w:t xml:space="preserve"> Medical University (Approval No.: KLLY-2022-159) and registration was completed in the China Clinical Trial Registry (Registration No.: ChiCTR2300074085).</w:t>
      </w:r>
    </w:p>
    <w:p w14:paraId="447A5CEE" w14:textId="2C89C5DB" w:rsidR="00794773" w:rsidRPr="00F921CC" w:rsidRDefault="00794773" w:rsidP="00AD7603">
      <w:pPr>
        <w:rPr>
          <w:rFonts w:cs="Times New Roman"/>
        </w:rPr>
      </w:pPr>
      <w:r w:rsidRPr="00F921CC">
        <w:rPr>
          <w:rFonts w:cs="Times New Roman"/>
        </w:rPr>
        <w:t>1.2</w:t>
      </w:r>
      <w:r w:rsidR="00487764" w:rsidRPr="00F921CC">
        <w:rPr>
          <w:rFonts w:cs="Times New Roman"/>
        </w:rPr>
        <w:t xml:space="preserve"> Data acquisition</w:t>
      </w:r>
    </w:p>
    <w:p w14:paraId="797B6FB3" w14:textId="7E07E9BF" w:rsidR="00487764" w:rsidRPr="00F921CC" w:rsidRDefault="00555101" w:rsidP="00794773">
      <w:pPr>
        <w:rPr>
          <w:rFonts w:cs="Times New Roman"/>
          <w:kern w:val="0"/>
          <w:szCs w:val="21"/>
        </w:rPr>
      </w:pPr>
      <w:r w:rsidRPr="00F921CC">
        <w:rPr>
          <w:rFonts w:cs="Times New Roman"/>
          <w:kern w:val="0"/>
          <w:szCs w:val="21"/>
        </w:rPr>
        <w:t>To eliminate possible study errors in dietary requirements and excretory actions, we performed breastfeeding and nappy changes 30 minutes before the neonate underwent sensitive therapeutic measures such as peripheral blood sampling, arterial puncture or intubation.</w:t>
      </w:r>
      <w:r w:rsidR="00487764" w:rsidRPr="00F921CC">
        <w:rPr>
          <w:rFonts w:cs="Times New Roman"/>
          <w:kern w:val="0"/>
          <w:szCs w:val="21"/>
        </w:rPr>
        <w:t xml:space="preserve"> At the same time, </w:t>
      </w:r>
      <w:r w:rsidR="004B19EC" w:rsidRPr="00F921CC">
        <w:rPr>
          <w:rFonts w:cs="Times New Roman"/>
          <w:kern w:val="0"/>
          <w:szCs w:val="21"/>
        </w:rPr>
        <w:t xml:space="preserve">the environmental parameters of the incubator were also appropriately adjusted to ensure that the </w:t>
      </w:r>
      <w:r w:rsidR="00E1621C" w:rsidRPr="00F921CC">
        <w:rPr>
          <w:rFonts w:eastAsiaTheme="minorEastAsia" w:cs="Times New Roman"/>
          <w:kern w:val="0"/>
          <w:szCs w:val="21"/>
        </w:rPr>
        <w:t>neonate</w:t>
      </w:r>
      <w:r w:rsidR="004B19EC" w:rsidRPr="00F921CC">
        <w:rPr>
          <w:rFonts w:cs="Times New Roman"/>
          <w:kern w:val="0"/>
          <w:szCs w:val="21"/>
        </w:rPr>
        <w:t xml:space="preserve"> was comfortable, stable and ready in a nude, flat position.</w:t>
      </w:r>
      <w:r w:rsidR="00487764" w:rsidRPr="00F921CC">
        <w:rPr>
          <w:rFonts w:cs="Times New Roman"/>
          <w:kern w:val="0"/>
          <w:szCs w:val="21"/>
        </w:rPr>
        <w:t xml:space="preserve"> During the procedure, </w:t>
      </w:r>
      <w:r w:rsidR="004B19EC" w:rsidRPr="00F921CC">
        <w:rPr>
          <w:rFonts w:cs="Times New Roman"/>
          <w:kern w:val="0"/>
          <w:szCs w:val="21"/>
        </w:rPr>
        <w:t>overhead photography with a GoPro camera to document systemic pain responses in neonates</w:t>
      </w:r>
      <w:r w:rsidR="00487764" w:rsidRPr="00F921CC">
        <w:rPr>
          <w:rFonts w:cs="Times New Roman"/>
          <w:kern w:val="0"/>
          <w:szCs w:val="21"/>
        </w:rPr>
        <w:t>. This filming process was initiated 2 minutes before the start of the medical procedure and ended 5 minutes after the completion of the procedure. It is important to note that this study was only videotaped when medically prescribed by a physician based on therapeutic needs, and no additional invasive steps were ever added.</w:t>
      </w:r>
    </w:p>
    <w:p w14:paraId="756325CC" w14:textId="77777777" w:rsidR="004B19EC" w:rsidRPr="00F921CC" w:rsidRDefault="00794773" w:rsidP="00AD7603">
      <w:pPr>
        <w:rPr>
          <w:rFonts w:cs="Times New Roman"/>
        </w:rPr>
      </w:pPr>
      <w:r w:rsidRPr="00F921CC">
        <w:rPr>
          <w:rFonts w:cs="Times New Roman"/>
        </w:rPr>
        <w:t xml:space="preserve">1.3 </w:t>
      </w:r>
      <w:r w:rsidR="004B19EC" w:rsidRPr="00F921CC">
        <w:rPr>
          <w:rFonts w:cs="Times New Roman"/>
        </w:rPr>
        <w:t>Human proofreading scoring method</w:t>
      </w:r>
    </w:p>
    <w:p w14:paraId="2B79EE6A" w14:textId="393DABD0" w:rsidR="00C5480C" w:rsidRPr="00F921CC" w:rsidRDefault="00E1621C" w:rsidP="00C5480C">
      <w:pPr>
        <w:rPr>
          <w:rFonts w:cs="Times New Roman"/>
          <w:kern w:val="0"/>
          <w:szCs w:val="21"/>
        </w:rPr>
      </w:pPr>
      <w:r w:rsidRPr="00F921CC">
        <w:rPr>
          <w:rFonts w:cs="Times New Roman"/>
          <w:kern w:val="0"/>
          <w:szCs w:val="21"/>
        </w:rPr>
        <w:t>Once the video was completed, two trained senior caregivers accurately assessed the neonatal pain level using the multi-validated and widely used Neonatal Infant Pain Scale (NIPS), and the video was reviewed and the analysis was performed.</w:t>
      </w:r>
      <w:r w:rsidR="00C5480C" w:rsidRPr="00F921CC">
        <w:rPr>
          <w:rFonts w:cs="Times New Roman"/>
          <w:kern w:val="0"/>
          <w:szCs w:val="21"/>
        </w:rPr>
        <w:t xml:space="preserve"> The NIPS tool brings together seven key pain-related indices, ranging from facial musculoskeletal changes (0 to 1), crying level (0 to 2), respiratory style (0 to 1), upper limb posture (0 to 1), and respiration pattern (0 to 1). (0 to 1), cry level (0 to 2), breathing pattern (0 to 1), upper limb posture (0 to 1), lower limb posture (0 to 1), and arousal level (0 to 1), with the overall score varying between zero and seven.</w:t>
      </w:r>
    </w:p>
    <w:p w14:paraId="0A1AA3BB" w14:textId="7FBC327E" w:rsidR="00C5480C" w:rsidRPr="00F921CC" w:rsidRDefault="00C5480C" w:rsidP="00C5480C">
      <w:pPr>
        <w:rPr>
          <w:rFonts w:cs="Times New Roman"/>
          <w:kern w:val="0"/>
          <w:szCs w:val="21"/>
        </w:rPr>
      </w:pPr>
      <w:r w:rsidRPr="00F921CC">
        <w:rPr>
          <w:rFonts w:cs="Times New Roman"/>
          <w:kern w:val="0"/>
          <w:szCs w:val="21"/>
        </w:rPr>
        <w:t xml:space="preserve">Based on these metrics, pain levels were subdivided into different grades: mild pain (0 to 2 points), </w:t>
      </w:r>
      <w:r w:rsidRPr="00F921CC">
        <w:rPr>
          <w:rFonts w:cs="Times New Roman"/>
          <w:kern w:val="0"/>
          <w:szCs w:val="21"/>
        </w:rPr>
        <w:lastRenderedPageBreak/>
        <w:t>moderate pain (3 to 4 points), and severe pain (5 to 7 points). The two nurses performing the assessment relied on NIPS to meticulously classify the level of discomfort exhibited by each neonate in the video, and these classification results not only provided an important basis for subsequent pain management, but also provided the factual labels that underpinned the training of the classifiers to ensure that we were able to more accurately identify and assess neonatal pain responses.</w:t>
      </w:r>
    </w:p>
    <w:p w14:paraId="36856B9F" w14:textId="732EA975" w:rsidR="00794773" w:rsidRPr="00F921CC" w:rsidRDefault="00794773" w:rsidP="00AD7603">
      <w:pPr>
        <w:rPr>
          <w:rFonts w:cs="Times New Roman"/>
        </w:rPr>
      </w:pPr>
      <w:r w:rsidRPr="00F921CC">
        <w:rPr>
          <w:rFonts w:cs="Times New Roman"/>
        </w:rPr>
        <w:t xml:space="preserve">1.4 </w:t>
      </w:r>
      <w:r w:rsidR="000E5ACB" w:rsidRPr="00F921CC">
        <w:rPr>
          <w:rFonts w:cs="Times New Roman"/>
        </w:rPr>
        <w:t>Scoring consistency test</w:t>
      </w:r>
    </w:p>
    <w:p w14:paraId="239C5A2A" w14:textId="77777777" w:rsidR="00FE119C" w:rsidRPr="00F921CC" w:rsidRDefault="00FE119C" w:rsidP="00450D88">
      <w:pPr>
        <w:rPr>
          <w:rFonts w:cs="Times New Roman"/>
        </w:rPr>
      </w:pPr>
      <w:r w:rsidRPr="00F921CC">
        <w:rPr>
          <w:rFonts w:cs="Times New Roman"/>
        </w:rPr>
        <w:t>The use of a multi-rater strategy when conducting a research subject examination is essential to ensure the accuracy of the assessment results. However, this strategy is accompanied by certain challenges, namely the need to assess the consistency of ratings between different raters as well as the same rater at different points in time. To this end, we introduced the concept of consistency testing, which aims to quantitatively assess the degree of similarity of results obtained for the same research subject across multiple tests or across different raters.</w:t>
      </w:r>
    </w:p>
    <w:p w14:paraId="5C57CBE9" w14:textId="62E4B360" w:rsidR="00FE119C" w:rsidRPr="00F921CC" w:rsidRDefault="00FE119C" w:rsidP="00450D88">
      <w:pPr>
        <w:rPr>
          <w:rFonts w:cs="Times New Roman"/>
        </w:rPr>
      </w:pPr>
      <w:r w:rsidRPr="00F921CC">
        <w:rPr>
          <w:rFonts w:cs="Times New Roman"/>
        </w:rPr>
        <w:t>Next, we used the Intraclass Correlation Coefficient (ICC) as an assessment tool to quantify the between-group consistency between two raters as well as the within-group consistency of each rater at different time points (e.g., one week apart).</w:t>
      </w:r>
      <w:r w:rsidR="00971F5D" w:rsidRPr="00F921CC">
        <w:rPr>
          <w:rFonts w:eastAsiaTheme="minorEastAsia" w:cs="Times New Roman"/>
        </w:rPr>
        <w:t xml:space="preserve"> </w:t>
      </w:r>
      <w:r w:rsidRPr="00F921CC">
        <w:rPr>
          <w:rFonts w:cs="Times New Roman"/>
        </w:rPr>
        <w:t>Th</w:t>
      </w:r>
      <w:r w:rsidR="00971F5D" w:rsidRPr="00F921CC">
        <w:rPr>
          <w:rFonts w:eastAsiaTheme="minorEastAsia" w:cs="Times New Roman"/>
        </w:rPr>
        <w:t>e</w:t>
      </w:r>
      <w:r w:rsidRPr="00F921CC">
        <w:rPr>
          <w:rFonts w:cs="Times New Roman"/>
        </w:rPr>
        <w:t xml:space="preserve"> level of the ICC value directly reflects the degree of consistency of the scoring results. Typically, we consider inter-rater or the same rater at different time points to have very high consistency when the ICC value is greater than 0.75; an ICC value between 0.4 and 0.75 indicates good consistency; and an ICC value below 0.4 indicates poor consistency. This quantitative assessment method provides clear guidance to ensure the reliability and accuracy of the assessment results.</w:t>
      </w:r>
    </w:p>
    <w:p w14:paraId="2848A13E" w14:textId="22C0F24D" w:rsidR="00794773" w:rsidRPr="00F921CC" w:rsidRDefault="00794773" w:rsidP="00AD7603">
      <w:pPr>
        <w:rPr>
          <w:rFonts w:cs="Times New Roman"/>
        </w:rPr>
      </w:pPr>
      <w:r w:rsidRPr="00F921CC">
        <w:rPr>
          <w:rFonts w:cs="Times New Roman"/>
        </w:rPr>
        <w:t>1.5</w:t>
      </w:r>
      <w:r w:rsidR="00FE119C" w:rsidRPr="00F921CC">
        <w:rPr>
          <w:rFonts w:cs="Times New Roman"/>
        </w:rPr>
        <w:t xml:space="preserve"> Data preprocessing</w:t>
      </w:r>
    </w:p>
    <w:p w14:paraId="7BAA553D" w14:textId="77777777" w:rsidR="00FE119C" w:rsidRPr="00F921CC" w:rsidRDefault="00FE119C" w:rsidP="00450D88">
      <w:pPr>
        <w:rPr>
          <w:rFonts w:cs="Times New Roman"/>
        </w:rPr>
      </w:pPr>
      <w:r w:rsidRPr="00F921CC">
        <w:rPr>
          <w:rFonts w:cs="Times New Roman"/>
        </w:rPr>
        <w:t>During the filming process, although we try our best to avoid interference from external factors, due to the nature of manual filming, unforeseen circumstances such as lens reflections, or the obscuring of the neonatal face or body regions may occasionally occur. To ensure the accuracy of the data and the reliability of the study, the original video was first edited initially to eliminate clips that did not show the full body of the neonate.</w:t>
      </w:r>
    </w:p>
    <w:p w14:paraId="509503B7" w14:textId="77777777" w:rsidR="00FE119C" w:rsidRPr="00F921CC" w:rsidRDefault="00FE119C" w:rsidP="00450D88">
      <w:pPr>
        <w:rPr>
          <w:rFonts w:cs="Times New Roman"/>
        </w:rPr>
      </w:pPr>
      <w:r w:rsidRPr="00F921CC">
        <w:rPr>
          <w:rFonts w:cs="Times New Roman"/>
        </w:rPr>
        <w:t>Next, a second edit is performed, this time with the goal of pinpointing the 5-minute clips of neonates with the most significant pain responses from the initially screened video clips. This step is crucial for subsequent analyses because it highlights the true response of the neonate in the pain state.</w:t>
      </w:r>
    </w:p>
    <w:p w14:paraId="7FBC5560" w14:textId="77777777" w:rsidR="00FE119C" w:rsidRPr="00F921CC" w:rsidRDefault="00FE119C" w:rsidP="00450D88">
      <w:pPr>
        <w:rPr>
          <w:rFonts w:cs="Times New Roman"/>
        </w:rPr>
      </w:pPr>
      <w:r w:rsidRPr="00F921CC">
        <w:rPr>
          <w:rFonts w:cs="Times New Roman"/>
        </w:rPr>
        <w:t>Finally, we will further filter the most representative 10-second clips among these 5-minute clips, which will be used as key sample data for training the classification model. By doing three clips in this way, we are able to ensure that the video data used is both comprehensive and accurate, and that it truly reflects the pain responses of neonates.</w:t>
      </w:r>
    </w:p>
    <w:p w14:paraId="745EED9D" w14:textId="7724322B" w:rsidR="00FE119C" w:rsidRPr="00F921CC" w:rsidRDefault="00FE119C" w:rsidP="00450D88">
      <w:pPr>
        <w:rPr>
          <w:rFonts w:cs="Times New Roman"/>
        </w:rPr>
      </w:pPr>
      <w:r w:rsidRPr="00F921CC">
        <w:rPr>
          <w:rFonts w:cs="Times New Roman"/>
        </w:rPr>
        <w:t>For ease of management and identification, the pre-processed videos will be named with a combination of the video memory card designation combined with the shooting serial number, ensuring that each video clip has its own unique identification.</w:t>
      </w:r>
    </w:p>
    <w:p w14:paraId="1866D251" w14:textId="77777777" w:rsidR="00794773" w:rsidRPr="00F921CC" w:rsidRDefault="00794773" w:rsidP="00791362">
      <w:pPr>
        <w:rPr>
          <w:rFonts w:cs="Times New Roman"/>
          <w:kern w:val="0"/>
          <w:sz w:val="18"/>
          <w:szCs w:val="18"/>
        </w:rPr>
      </w:pPr>
    </w:p>
    <w:p w14:paraId="41308D45" w14:textId="50AD035C" w:rsidR="00791362" w:rsidRPr="00F921CC" w:rsidRDefault="00A217F9" w:rsidP="00791362">
      <w:pPr>
        <w:rPr>
          <w:rFonts w:cs="Times New Roman"/>
          <w:b/>
          <w:bCs/>
          <w:kern w:val="0"/>
          <w:szCs w:val="21"/>
        </w:rPr>
      </w:pPr>
      <w:r w:rsidRPr="00F921CC">
        <w:rPr>
          <w:rFonts w:cs="Times New Roman"/>
          <w:b/>
          <w:bCs/>
          <w:kern w:val="0"/>
          <w:szCs w:val="21"/>
        </w:rPr>
        <w:t>2</w:t>
      </w:r>
      <w:r w:rsidR="00791362" w:rsidRPr="00F921CC">
        <w:rPr>
          <w:rFonts w:cs="Times New Roman"/>
          <w:b/>
          <w:bCs/>
          <w:kern w:val="0"/>
          <w:szCs w:val="21"/>
        </w:rPr>
        <w:t>. Evaluation indicators</w:t>
      </w:r>
    </w:p>
    <w:p w14:paraId="7EA86D6C" w14:textId="3F06AE18" w:rsidR="00791362" w:rsidRPr="00F921CC" w:rsidRDefault="00F66B80" w:rsidP="00450D88">
      <w:pPr>
        <w:rPr>
          <w:rFonts w:cs="Times New Roman"/>
          <w:szCs w:val="21"/>
          <w:lang w:eastAsia="en-US"/>
        </w:rPr>
      </w:pPr>
      <w:r w:rsidRPr="00F921CC">
        <w:rPr>
          <w:rFonts w:eastAsiaTheme="minorEastAsia" w:cs="Times New Roman"/>
          <w:szCs w:val="21"/>
        </w:rPr>
        <w:t>2</w:t>
      </w:r>
      <w:r w:rsidR="00791362" w:rsidRPr="00F921CC">
        <w:rPr>
          <w:rFonts w:cs="Times New Roman"/>
          <w:szCs w:val="21"/>
        </w:rPr>
        <w:t xml:space="preserve">.1 </w:t>
      </w:r>
      <w:r w:rsidR="00791362" w:rsidRPr="00F921CC">
        <w:rPr>
          <w:rFonts w:cs="Times New Roman"/>
          <w:szCs w:val="21"/>
          <w:lang w:eastAsia="en-US"/>
        </w:rPr>
        <w:t>Accuracy</w:t>
      </w:r>
    </w:p>
    <w:p w14:paraId="1E7AD4E1" w14:textId="192349B2" w:rsidR="00791362" w:rsidRPr="00F921CC" w:rsidRDefault="00791362" w:rsidP="00450D88">
      <w:pPr>
        <w:rPr>
          <w:rFonts w:cs="Times New Roman"/>
          <w:szCs w:val="21"/>
          <w:lang w:eastAsia="en-US"/>
        </w:rPr>
      </w:pPr>
      <w:r w:rsidRPr="00F921CC">
        <w:rPr>
          <w:rFonts w:cs="Times New Roman"/>
          <w:szCs w:val="21"/>
          <w:lang w:eastAsia="en-US"/>
        </w:rPr>
        <w:t>Accuracy refers to the ratio of the number of correctly predicted samples to the total number of predicted samples. This is one of the most common classification indicators. However, this indicator cannot fully evaluate the model when the data is not balanced. Therefore, we also use</w:t>
      </w:r>
      <w:r w:rsidR="00511AD1" w:rsidRPr="00F921CC">
        <w:rPr>
          <w:rFonts w:cs="Times New Roman"/>
          <w:szCs w:val="21"/>
          <w:lang w:eastAsia="en-US"/>
        </w:rPr>
        <w:t xml:space="preserve"> </w:t>
      </w:r>
      <w:r w:rsidRPr="00F921CC">
        <w:rPr>
          <w:rFonts w:cs="Times New Roman"/>
          <w:szCs w:val="21"/>
          <w:lang w:eastAsia="en-US"/>
        </w:rPr>
        <w:t xml:space="preserve">Precision, </w:t>
      </w:r>
      <w:r w:rsidR="00511AD1" w:rsidRPr="00F921CC">
        <w:rPr>
          <w:rFonts w:cs="Times New Roman"/>
          <w:szCs w:val="21"/>
          <w:lang w:eastAsia="en-US"/>
        </w:rPr>
        <w:t>Sensitivity,</w:t>
      </w:r>
      <w:r w:rsidRPr="00F921CC">
        <w:rPr>
          <w:rFonts w:cs="Times New Roman"/>
          <w:szCs w:val="21"/>
          <w:lang w:eastAsia="en-US"/>
        </w:rPr>
        <w:t xml:space="preserve"> F1-score</w:t>
      </w:r>
      <w:r w:rsidR="00511AD1" w:rsidRPr="00F921CC">
        <w:rPr>
          <w:rFonts w:cs="Times New Roman"/>
          <w:szCs w:val="21"/>
          <w:lang w:eastAsia="en-US"/>
        </w:rPr>
        <w:t>, Specificity and AUROC</w:t>
      </w:r>
      <w:r w:rsidRPr="00F921CC">
        <w:rPr>
          <w:rFonts w:cs="Times New Roman"/>
          <w:szCs w:val="21"/>
          <w:lang w:eastAsia="en-US"/>
        </w:rPr>
        <w:t xml:space="preserve"> as comparison indicators.</w:t>
      </w:r>
    </w:p>
    <w:p w14:paraId="69456CF7" w14:textId="1D26CE59" w:rsidR="00791362" w:rsidRPr="00F921CC" w:rsidRDefault="00F66B80" w:rsidP="00791362">
      <w:pPr>
        <w:rPr>
          <w:rFonts w:cs="Times New Roman"/>
          <w:kern w:val="0"/>
          <w:szCs w:val="21"/>
          <w:lang w:eastAsia="en-US"/>
        </w:rPr>
      </w:pPr>
      <w:r w:rsidRPr="00F921CC">
        <w:rPr>
          <w:rFonts w:eastAsiaTheme="minorEastAsia" w:cs="Times New Roman"/>
          <w:kern w:val="0"/>
          <w:szCs w:val="21"/>
        </w:rPr>
        <w:lastRenderedPageBreak/>
        <w:t>2</w:t>
      </w:r>
      <w:r w:rsidR="00791362" w:rsidRPr="00F921CC">
        <w:rPr>
          <w:rFonts w:cs="Times New Roman"/>
          <w:kern w:val="0"/>
          <w:szCs w:val="21"/>
        </w:rPr>
        <w:t xml:space="preserve">.2 </w:t>
      </w:r>
      <w:r w:rsidR="00791362" w:rsidRPr="00F921CC">
        <w:rPr>
          <w:rFonts w:cs="Times New Roman"/>
          <w:kern w:val="0"/>
          <w:szCs w:val="21"/>
          <w:lang w:eastAsia="en-US"/>
        </w:rPr>
        <w:t>Precision</w:t>
      </w:r>
    </w:p>
    <w:p w14:paraId="27722689" w14:textId="77777777" w:rsidR="00791362" w:rsidRPr="00F921CC" w:rsidRDefault="00791362" w:rsidP="00450D88">
      <w:pPr>
        <w:rPr>
          <w:rFonts w:cs="Times New Roman"/>
          <w:szCs w:val="21"/>
          <w:lang w:eastAsia="en-US"/>
        </w:rPr>
      </w:pPr>
      <w:r w:rsidRPr="00F921CC">
        <w:rPr>
          <w:rFonts w:cs="Times New Roman"/>
          <w:szCs w:val="21"/>
          <w:lang w:eastAsia="en-US"/>
        </w:rPr>
        <w:t>Precision refers to the ratio of the number of correctly predicted positive samples to the number of all predicted positive samples.</w:t>
      </w:r>
    </w:p>
    <w:p w14:paraId="7ECEF996" w14:textId="5337FE54" w:rsidR="00791362" w:rsidRPr="00F921CC" w:rsidRDefault="00791362" w:rsidP="00791362">
      <w:pPr>
        <w:rPr>
          <w:rFonts w:cs="Times New Roman"/>
          <w:kern w:val="0"/>
          <w:szCs w:val="21"/>
          <w:lang w:eastAsia="en-US"/>
        </w:rPr>
      </w:pPr>
    </w:p>
    <w:p w14:paraId="6549FE87" w14:textId="78C8CE66" w:rsidR="00791362" w:rsidRPr="00F921CC" w:rsidRDefault="00F66B80" w:rsidP="00791362">
      <w:pPr>
        <w:rPr>
          <w:rFonts w:cs="Times New Roman"/>
          <w:kern w:val="0"/>
          <w:szCs w:val="21"/>
        </w:rPr>
      </w:pPr>
      <w:r w:rsidRPr="00F921CC">
        <w:rPr>
          <w:rFonts w:eastAsiaTheme="minorEastAsia" w:cs="Times New Roman"/>
          <w:kern w:val="0"/>
          <w:szCs w:val="21"/>
        </w:rPr>
        <w:t>2</w:t>
      </w:r>
      <w:r w:rsidR="00791362" w:rsidRPr="00F921CC">
        <w:rPr>
          <w:rFonts w:cs="Times New Roman"/>
          <w:kern w:val="0"/>
          <w:szCs w:val="21"/>
        </w:rPr>
        <w:t>.4 F1-score</w:t>
      </w:r>
    </w:p>
    <w:p w14:paraId="62B677CD" w14:textId="46C9AF02" w:rsidR="00791362" w:rsidRPr="00F921CC" w:rsidRDefault="00791362" w:rsidP="00791362">
      <w:pPr>
        <w:rPr>
          <w:rFonts w:cs="Times New Roman"/>
          <w:kern w:val="0"/>
          <w:szCs w:val="21"/>
        </w:rPr>
      </w:pPr>
      <w:r w:rsidRPr="00F921CC">
        <w:rPr>
          <w:rFonts w:cs="Times New Roman"/>
          <w:kern w:val="0"/>
          <w:szCs w:val="21"/>
        </w:rPr>
        <w:t xml:space="preserve">F1-score is equivalent to the harmonic average of precision and </w:t>
      </w:r>
      <w:r w:rsidR="00511AD1" w:rsidRPr="00F921CC">
        <w:rPr>
          <w:rFonts w:cs="Times New Roman"/>
          <w:kern w:val="0"/>
          <w:szCs w:val="21"/>
          <w:lang w:eastAsia="en-US"/>
        </w:rPr>
        <w:t>sensitivity</w:t>
      </w:r>
      <w:r w:rsidRPr="00F921CC">
        <w:rPr>
          <w:rFonts w:cs="Times New Roman"/>
          <w:kern w:val="0"/>
          <w:szCs w:val="21"/>
        </w:rPr>
        <w:t>, and the result will refer to both indicators at the same time.</w:t>
      </w:r>
    </w:p>
    <w:p w14:paraId="25D7FC4D" w14:textId="10A5AAD4" w:rsidR="0019775E" w:rsidRPr="00F921CC" w:rsidRDefault="0019775E" w:rsidP="00511AD1">
      <w:pPr>
        <w:rPr>
          <w:rFonts w:cs="Times New Roman"/>
          <w:kern w:val="0"/>
          <w:szCs w:val="21"/>
          <w:lang w:eastAsia="en-US"/>
        </w:rPr>
      </w:pPr>
    </w:p>
    <w:p w14:paraId="361B9C26" w14:textId="25044B55" w:rsidR="0019775E" w:rsidRPr="00F921CC" w:rsidRDefault="00F66B80" w:rsidP="00511AD1">
      <w:pPr>
        <w:rPr>
          <w:rFonts w:cs="Times New Roman"/>
          <w:kern w:val="0"/>
          <w:szCs w:val="21"/>
        </w:rPr>
      </w:pPr>
      <w:r w:rsidRPr="00F921CC">
        <w:rPr>
          <w:rFonts w:eastAsiaTheme="minorEastAsia" w:cs="Times New Roman"/>
          <w:kern w:val="0"/>
          <w:szCs w:val="21"/>
        </w:rPr>
        <w:t>2</w:t>
      </w:r>
      <w:r w:rsidR="0019775E" w:rsidRPr="00F921CC">
        <w:rPr>
          <w:rFonts w:cs="Times New Roman"/>
          <w:kern w:val="0"/>
          <w:szCs w:val="21"/>
        </w:rPr>
        <w:t>.6 AUROC</w:t>
      </w:r>
    </w:p>
    <w:p w14:paraId="7A57A48F" w14:textId="42A72123" w:rsidR="00791362" w:rsidRPr="00F921CC" w:rsidRDefault="0019775E" w:rsidP="00D46BFE">
      <w:pPr>
        <w:rPr>
          <w:rFonts w:cs="Times New Roman"/>
          <w:color w:val="202124"/>
          <w:szCs w:val="21"/>
          <w:shd w:val="clear" w:color="auto" w:fill="FFFFFF"/>
        </w:rPr>
      </w:pPr>
      <w:r w:rsidRPr="00F921CC">
        <w:rPr>
          <w:rFonts w:cs="Times New Roman"/>
          <w:kern w:val="0"/>
          <w:szCs w:val="21"/>
          <w:lang w:eastAsia="en-US"/>
        </w:rPr>
        <w:t>AUROC</w:t>
      </w:r>
      <w:r w:rsidRPr="00F921CC">
        <w:rPr>
          <w:rStyle w:val="apple-converted-space"/>
          <w:rFonts w:cs="Times New Roman"/>
          <w:color w:val="202124"/>
          <w:szCs w:val="21"/>
          <w:shd w:val="clear" w:color="auto" w:fill="FFFFFF"/>
        </w:rPr>
        <w:t> </w:t>
      </w:r>
      <w:r w:rsidRPr="00F921CC">
        <w:rPr>
          <w:rFonts w:cs="Times New Roman"/>
          <w:color w:val="202124"/>
          <w:szCs w:val="21"/>
          <w:shd w:val="clear" w:color="auto" w:fill="FFFFFF"/>
        </w:rPr>
        <w:t xml:space="preserve">stands for "Area under the </w:t>
      </w:r>
      <w:r w:rsidR="00A7157F" w:rsidRPr="00F921CC">
        <w:rPr>
          <w:rFonts w:cs="Times New Roman"/>
          <w:color w:val="202124"/>
          <w:szCs w:val="21"/>
          <w:shd w:val="clear" w:color="auto" w:fill="FFFFFF"/>
        </w:rPr>
        <w:t>ROC (</w:t>
      </w:r>
      <w:r w:rsidR="00A7157F" w:rsidRPr="00F921CC">
        <w:rPr>
          <w:rStyle w:val="a6"/>
          <w:rFonts w:cs="Times New Roman"/>
          <w:b w:val="0"/>
          <w:bCs w:val="0"/>
          <w:color w:val="202124"/>
          <w:szCs w:val="21"/>
        </w:rPr>
        <w:t>R</w:t>
      </w:r>
      <w:r w:rsidR="00D46BFE" w:rsidRPr="00F921CC">
        <w:rPr>
          <w:rStyle w:val="a6"/>
          <w:rFonts w:cs="Times New Roman"/>
          <w:b w:val="0"/>
          <w:bCs w:val="0"/>
          <w:color w:val="202124"/>
          <w:szCs w:val="21"/>
        </w:rPr>
        <w:t xml:space="preserve">eceiver </w:t>
      </w:r>
      <w:r w:rsidR="00A7157F" w:rsidRPr="00F921CC">
        <w:rPr>
          <w:rStyle w:val="a6"/>
          <w:rFonts w:cs="Times New Roman"/>
          <w:b w:val="0"/>
          <w:bCs w:val="0"/>
          <w:color w:val="202124"/>
          <w:szCs w:val="21"/>
        </w:rPr>
        <w:t>O</w:t>
      </w:r>
      <w:r w:rsidR="00D46BFE" w:rsidRPr="00F921CC">
        <w:rPr>
          <w:rStyle w:val="a6"/>
          <w:rFonts w:cs="Times New Roman"/>
          <w:b w:val="0"/>
          <w:bCs w:val="0"/>
          <w:color w:val="202124"/>
          <w:szCs w:val="21"/>
        </w:rPr>
        <w:t xml:space="preserve">perating </w:t>
      </w:r>
      <w:r w:rsidR="00A7157F" w:rsidRPr="00F921CC">
        <w:rPr>
          <w:rStyle w:val="a6"/>
          <w:rFonts w:cs="Times New Roman"/>
          <w:b w:val="0"/>
          <w:bCs w:val="0"/>
          <w:color w:val="202124"/>
          <w:szCs w:val="21"/>
        </w:rPr>
        <w:t>C</w:t>
      </w:r>
      <w:r w:rsidR="00D46BFE" w:rsidRPr="00F921CC">
        <w:rPr>
          <w:rStyle w:val="a6"/>
          <w:rFonts w:cs="Times New Roman"/>
          <w:b w:val="0"/>
          <w:bCs w:val="0"/>
          <w:color w:val="202124"/>
          <w:szCs w:val="21"/>
        </w:rPr>
        <w:t>haracteristic</w:t>
      </w:r>
      <w:r w:rsidR="00A7157F" w:rsidRPr="00F921CC">
        <w:rPr>
          <w:rStyle w:val="a6"/>
          <w:rFonts w:cs="Times New Roman"/>
          <w:b w:val="0"/>
          <w:bCs w:val="0"/>
          <w:color w:val="202124"/>
          <w:szCs w:val="21"/>
        </w:rPr>
        <w:t>)</w:t>
      </w:r>
      <w:r w:rsidR="00D46BFE" w:rsidRPr="00F921CC">
        <w:rPr>
          <w:rStyle w:val="a6"/>
          <w:rFonts w:cs="Times New Roman"/>
          <w:b w:val="0"/>
          <w:bCs w:val="0"/>
          <w:color w:val="202124"/>
          <w:szCs w:val="21"/>
        </w:rPr>
        <w:t xml:space="preserve"> curve</w:t>
      </w:r>
      <w:r w:rsidR="00D46BFE" w:rsidRPr="00F921CC">
        <w:rPr>
          <w:rFonts w:cs="Times New Roman"/>
          <w:color w:val="202124"/>
          <w:szCs w:val="21"/>
          <w:shd w:val="clear" w:color="auto" w:fill="FFFFFF"/>
        </w:rPr>
        <w:t>.</w:t>
      </w:r>
      <w:r w:rsidRPr="00F921CC">
        <w:rPr>
          <w:rFonts w:cs="Times New Roman"/>
          <w:color w:val="202124"/>
          <w:szCs w:val="21"/>
          <w:shd w:val="clear" w:color="auto" w:fill="FFFFFF"/>
        </w:rPr>
        <w:t xml:space="preserve">" That is, </w:t>
      </w:r>
      <w:r w:rsidR="00D46BFE" w:rsidRPr="00F921CC">
        <w:rPr>
          <w:rFonts w:cs="Times New Roman"/>
          <w:color w:val="202124"/>
          <w:szCs w:val="21"/>
          <w:shd w:val="clear" w:color="auto" w:fill="FFFFFF"/>
        </w:rPr>
        <w:t>AUROC</w:t>
      </w:r>
      <w:r w:rsidRPr="00F921CC">
        <w:rPr>
          <w:rFonts w:cs="Times New Roman"/>
          <w:color w:val="202124"/>
          <w:szCs w:val="21"/>
          <w:shd w:val="clear" w:color="auto" w:fill="FFFFFF"/>
        </w:rPr>
        <w:t xml:space="preserve"> measures the entire two-dimensional area underneath the entire ROC curve from (0,0) to (1,1).</w:t>
      </w:r>
    </w:p>
    <w:p w14:paraId="32666824" w14:textId="77777777" w:rsidR="00D46BFE" w:rsidRPr="00F921CC" w:rsidRDefault="00D46BFE" w:rsidP="00D46BFE">
      <w:pPr>
        <w:rPr>
          <w:rFonts w:cs="Times New Roman"/>
          <w:color w:val="202124"/>
          <w:sz w:val="18"/>
          <w:szCs w:val="18"/>
          <w:shd w:val="clear" w:color="auto" w:fill="FFFFFF"/>
        </w:rPr>
      </w:pPr>
    </w:p>
    <w:p w14:paraId="404C87A6" w14:textId="662E3DAB" w:rsidR="00D46BFE" w:rsidRPr="00F921CC" w:rsidRDefault="00A217F9" w:rsidP="00AD7603">
      <w:pPr>
        <w:rPr>
          <w:rFonts w:cs="Times New Roman"/>
          <w:b/>
          <w:bCs/>
        </w:rPr>
      </w:pPr>
      <w:bookmarkStart w:id="2" w:name="OLE_LINK1"/>
      <w:r w:rsidRPr="00F921CC">
        <w:rPr>
          <w:rFonts w:cs="Times New Roman"/>
          <w:b/>
          <w:bCs/>
        </w:rPr>
        <w:t>3</w:t>
      </w:r>
      <w:r w:rsidR="00D46BFE" w:rsidRPr="00F921CC">
        <w:rPr>
          <w:rFonts w:cs="Times New Roman"/>
          <w:b/>
          <w:bCs/>
        </w:rPr>
        <w:t>. Comparison model</w:t>
      </w:r>
      <w:bookmarkEnd w:id="2"/>
    </w:p>
    <w:p w14:paraId="7E87A373" w14:textId="075829E1" w:rsidR="009F0EA5" w:rsidRPr="00F921CC" w:rsidRDefault="005A71E3" w:rsidP="00450D88">
      <w:pPr>
        <w:rPr>
          <w:rFonts w:cs="Times New Roman"/>
          <w:kern w:val="0"/>
        </w:rPr>
      </w:pPr>
      <w:r w:rsidRPr="00F921CC">
        <w:rPr>
          <w:rFonts w:cs="Times New Roman"/>
          <w:kern w:val="0"/>
        </w:rPr>
        <w:t>3</w:t>
      </w:r>
      <w:r w:rsidR="00D73192" w:rsidRPr="00F921CC">
        <w:rPr>
          <w:rFonts w:cs="Times New Roman"/>
          <w:kern w:val="0"/>
        </w:rPr>
        <w:t>.1</w:t>
      </w:r>
      <w:r w:rsidR="00D73192" w:rsidRPr="00F921CC">
        <w:rPr>
          <w:rFonts w:cs="Times New Roman"/>
          <w:kern w:val="0"/>
          <w:lang w:eastAsia="en-US"/>
        </w:rPr>
        <w:t xml:space="preserve"> </w:t>
      </w:r>
      <w:bookmarkStart w:id="3" w:name="_Hlk170159150"/>
      <w:r w:rsidR="009F0EA5" w:rsidRPr="00F921CC">
        <w:rPr>
          <w:rFonts w:cs="Times New Roman"/>
        </w:rPr>
        <w:t>Swin (</w:t>
      </w:r>
      <w:bookmarkStart w:id="4" w:name="_Hlk171019607"/>
      <w:r w:rsidR="009F0EA5" w:rsidRPr="00F921CC">
        <w:rPr>
          <w:rFonts w:cs="Times New Roman"/>
        </w:rPr>
        <w:t>Swin Transformer</w:t>
      </w:r>
      <w:bookmarkEnd w:id="4"/>
      <w:r w:rsidR="009F0EA5" w:rsidRPr="00F921CC">
        <w:rPr>
          <w:rFonts w:cs="Times New Roman"/>
        </w:rPr>
        <w:t>: Hierarchical Vision Transformer using Shifted Windows):</w:t>
      </w:r>
    </w:p>
    <w:p w14:paraId="26F147BA" w14:textId="4BE4FBAE" w:rsidR="00FE119C" w:rsidRPr="00F921CC" w:rsidRDefault="00FE119C" w:rsidP="00555101">
      <w:pPr>
        <w:rPr>
          <w:rFonts w:cs="Times New Roman"/>
        </w:rPr>
      </w:pPr>
      <w:r w:rsidRPr="00F921CC">
        <w:rPr>
          <w:rFonts w:cs="Times New Roman"/>
        </w:rPr>
        <w:t xml:space="preserve">Swin Transformer is a general-purpose vision Transformer model proposed by Microsoft Research Asia that is capable of constructing hierarchical feature representations and has a computational complexity that is linear in the size of the input image. The model improves efficiency and allows cross-window connectivity by using the self-attention mechanism of a shift </w:t>
      </w:r>
      <w:proofErr w:type="spellStart"/>
      <w:r w:rsidRPr="00F921CC">
        <w:rPr>
          <w:rFonts w:cs="Times New Roman"/>
        </w:rPr>
        <w:t>window.Swin</w:t>
      </w:r>
      <w:proofErr w:type="spellEnd"/>
      <w:r w:rsidRPr="00F921CC">
        <w:rPr>
          <w:rFonts w:cs="Times New Roman"/>
        </w:rPr>
        <w:t xml:space="preserve"> Transformer excels on a wide range of visual tasks, including image classification, target detection, and semantic segmentation, outperforming the best previous models.</w:t>
      </w:r>
    </w:p>
    <w:p w14:paraId="4DDB9BF9" w14:textId="77777777" w:rsidR="005A71E3" w:rsidRPr="00F921CC" w:rsidRDefault="005A71E3" w:rsidP="009F0EA5">
      <w:pPr>
        <w:rPr>
          <w:rFonts w:cs="Times New Roman"/>
          <w:sz w:val="18"/>
          <w:szCs w:val="18"/>
        </w:rPr>
      </w:pPr>
    </w:p>
    <w:p w14:paraId="0C7097E6" w14:textId="7CFB8D00" w:rsidR="009F0EA5" w:rsidRPr="00F921CC" w:rsidRDefault="009F0EA5" w:rsidP="00AD7603">
      <w:pPr>
        <w:rPr>
          <w:rFonts w:cs="Times New Roman"/>
        </w:rPr>
      </w:pPr>
      <w:r w:rsidRPr="00F921CC">
        <w:rPr>
          <w:rFonts w:cs="Times New Roman"/>
        </w:rPr>
        <w:t>VVIT (</w:t>
      </w:r>
      <w:proofErr w:type="spellStart"/>
      <w:r w:rsidRPr="00F921CC">
        <w:rPr>
          <w:rFonts w:cs="Times New Roman"/>
        </w:rPr>
        <w:t>ViViT</w:t>
      </w:r>
      <w:proofErr w:type="spellEnd"/>
      <w:r w:rsidRPr="00F921CC">
        <w:rPr>
          <w:rFonts w:cs="Times New Roman"/>
        </w:rPr>
        <w:t>: A Video Vision Transformer):</w:t>
      </w:r>
    </w:p>
    <w:p w14:paraId="5A413240" w14:textId="77BD10B3" w:rsidR="00FE119C" w:rsidRPr="00F921CC" w:rsidRDefault="00FE119C" w:rsidP="009F0EA5">
      <w:pPr>
        <w:rPr>
          <w:rFonts w:cs="Times New Roman"/>
          <w:szCs w:val="21"/>
        </w:rPr>
      </w:pPr>
      <w:r w:rsidRPr="00F921CC">
        <w:rPr>
          <w:rFonts w:cs="Times New Roman"/>
          <w:szCs w:val="21"/>
        </w:rPr>
        <w:t>VV</w:t>
      </w:r>
      <w:r w:rsidR="00555101" w:rsidRPr="00F921CC">
        <w:rPr>
          <w:rFonts w:eastAsiaTheme="minorEastAsia" w:cs="Times New Roman"/>
          <w:szCs w:val="21"/>
        </w:rPr>
        <w:t>I</w:t>
      </w:r>
      <w:r w:rsidRPr="00F921CC">
        <w:rPr>
          <w:rFonts w:cs="Times New Roman"/>
          <w:szCs w:val="21"/>
        </w:rPr>
        <w:t>T is a pure Transformer model proposed for video classification tasks, aiming to improve the efficiency of the Transformer architecture in video understanding tasks. The model reduces computational complexity by decomposing the spatial and temporal attention mechanisms in the Transformer encoder.</w:t>
      </w:r>
      <w:r w:rsidR="00555101" w:rsidRPr="00F921CC">
        <w:rPr>
          <w:rFonts w:eastAsiaTheme="minorEastAsia" w:cs="Times New Roman"/>
          <w:szCs w:val="21"/>
        </w:rPr>
        <w:t xml:space="preserve"> </w:t>
      </w:r>
      <w:r w:rsidRPr="00F921CC">
        <w:rPr>
          <w:rFonts w:cs="Times New Roman"/>
          <w:szCs w:val="21"/>
        </w:rPr>
        <w:t>VV</w:t>
      </w:r>
      <w:r w:rsidR="00555101" w:rsidRPr="00F921CC">
        <w:rPr>
          <w:rFonts w:eastAsiaTheme="minorEastAsia" w:cs="Times New Roman"/>
          <w:szCs w:val="21"/>
        </w:rPr>
        <w:t>I</w:t>
      </w:r>
      <w:r w:rsidRPr="00F921CC">
        <w:rPr>
          <w:rFonts w:cs="Times New Roman"/>
          <w:szCs w:val="21"/>
        </w:rPr>
        <w:t xml:space="preserve">T demonstrates how to efficiently </w:t>
      </w:r>
      <w:proofErr w:type="spellStart"/>
      <w:r w:rsidRPr="00F921CC">
        <w:rPr>
          <w:rFonts w:cs="Times New Roman"/>
          <w:szCs w:val="21"/>
        </w:rPr>
        <w:t>regularise</w:t>
      </w:r>
      <w:proofErr w:type="spellEnd"/>
      <w:r w:rsidRPr="00F921CC">
        <w:rPr>
          <w:rFonts w:cs="Times New Roman"/>
          <w:szCs w:val="21"/>
        </w:rPr>
        <w:t xml:space="preserve"> the model on a small dataset with pre-trained image models.</w:t>
      </w:r>
      <w:r w:rsidR="00555101" w:rsidRPr="00F921CC">
        <w:rPr>
          <w:rFonts w:eastAsiaTheme="minorEastAsia" w:cs="Times New Roman"/>
          <w:szCs w:val="21"/>
        </w:rPr>
        <w:t xml:space="preserve"> </w:t>
      </w:r>
      <w:r w:rsidRPr="00F921CC">
        <w:rPr>
          <w:rFonts w:cs="Times New Roman"/>
          <w:szCs w:val="21"/>
        </w:rPr>
        <w:t>VV</w:t>
      </w:r>
      <w:r w:rsidR="00555101" w:rsidRPr="00F921CC">
        <w:rPr>
          <w:rFonts w:eastAsiaTheme="minorEastAsia" w:cs="Times New Roman"/>
          <w:szCs w:val="21"/>
        </w:rPr>
        <w:t>I</w:t>
      </w:r>
      <w:r w:rsidRPr="00F921CC">
        <w:rPr>
          <w:rFonts w:cs="Times New Roman"/>
          <w:szCs w:val="21"/>
        </w:rPr>
        <w:t>T achieves state-of-the-art results on multiple video classification datasets.</w:t>
      </w:r>
    </w:p>
    <w:p w14:paraId="65DEAEDD" w14:textId="77777777" w:rsidR="005A71E3" w:rsidRPr="00F921CC" w:rsidRDefault="005A71E3" w:rsidP="009F0EA5">
      <w:pPr>
        <w:rPr>
          <w:rFonts w:cs="Times New Roman"/>
          <w:sz w:val="18"/>
          <w:szCs w:val="18"/>
        </w:rPr>
      </w:pPr>
    </w:p>
    <w:p w14:paraId="0A2659DD" w14:textId="2AE73F49" w:rsidR="009F0EA5" w:rsidRPr="00F921CC" w:rsidRDefault="009F0EA5" w:rsidP="00555101">
      <w:pPr>
        <w:rPr>
          <w:rFonts w:cs="Times New Roman"/>
        </w:rPr>
      </w:pPr>
      <w:r w:rsidRPr="00F921CC">
        <w:rPr>
          <w:rFonts w:cs="Times New Roman"/>
        </w:rPr>
        <w:t>TSN (Temporal Segment Networks):</w:t>
      </w:r>
    </w:p>
    <w:p w14:paraId="4F166045" w14:textId="696608A9" w:rsidR="00FE119C" w:rsidRPr="00F921CC" w:rsidRDefault="00FE119C" w:rsidP="00555101">
      <w:pPr>
        <w:rPr>
          <w:rFonts w:cs="Times New Roman"/>
        </w:rPr>
      </w:pPr>
      <w:r w:rsidRPr="00F921CC">
        <w:rPr>
          <w:rFonts w:cs="Times New Roman"/>
        </w:rPr>
        <w:t xml:space="preserve">TSN is a deep learning method for </w:t>
      </w:r>
      <w:proofErr w:type="spellStart"/>
      <w:r w:rsidRPr="00F921CC">
        <w:rPr>
          <w:rFonts w:cs="Times New Roman"/>
        </w:rPr>
        <w:t>behaviour</w:t>
      </w:r>
      <w:proofErr w:type="spellEnd"/>
      <w:r w:rsidRPr="00F921CC">
        <w:rPr>
          <w:rFonts w:cs="Times New Roman"/>
        </w:rPr>
        <w:t xml:space="preserve"> recognition in videos.</w:t>
      </w:r>
      <w:r w:rsidR="00555101" w:rsidRPr="00F921CC">
        <w:rPr>
          <w:rFonts w:eastAsiaTheme="minorEastAsia" w:cs="Times New Roman"/>
        </w:rPr>
        <w:t xml:space="preserve"> </w:t>
      </w:r>
      <w:r w:rsidRPr="00F921CC">
        <w:rPr>
          <w:rFonts w:cs="Times New Roman"/>
        </w:rPr>
        <w:t>TSN improves classification performance by segmenting a video into multiple time segments, modelling these time segments independently, and then aggregating their predictions.</w:t>
      </w:r>
      <w:r w:rsidR="00555101" w:rsidRPr="00F921CC">
        <w:rPr>
          <w:rFonts w:eastAsiaTheme="minorEastAsia" w:cs="Times New Roman"/>
        </w:rPr>
        <w:t xml:space="preserve"> </w:t>
      </w:r>
      <w:r w:rsidRPr="00F921CC">
        <w:rPr>
          <w:rFonts w:cs="Times New Roman"/>
        </w:rPr>
        <w:t xml:space="preserve">TSN has achieved significant performance gains on </w:t>
      </w:r>
      <w:proofErr w:type="spellStart"/>
      <w:r w:rsidRPr="00F921CC">
        <w:rPr>
          <w:rFonts w:cs="Times New Roman"/>
        </w:rPr>
        <w:t>behaviour</w:t>
      </w:r>
      <w:proofErr w:type="spellEnd"/>
      <w:r w:rsidRPr="00F921CC">
        <w:rPr>
          <w:rFonts w:cs="Times New Roman"/>
        </w:rPr>
        <w:t xml:space="preserve"> recognition tasks, and has become a classic model in the field.</w:t>
      </w:r>
    </w:p>
    <w:p w14:paraId="61421CF5" w14:textId="77777777" w:rsidR="005A71E3" w:rsidRPr="00F921CC" w:rsidRDefault="005A71E3" w:rsidP="009F0EA5">
      <w:pPr>
        <w:rPr>
          <w:rFonts w:cs="Times New Roman"/>
          <w:sz w:val="18"/>
          <w:szCs w:val="18"/>
        </w:rPr>
      </w:pPr>
    </w:p>
    <w:p w14:paraId="21B3A176" w14:textId="405DE0A9" w:rsidR="009F0EA5" w:rsidRPr="00F921CC" w:rsidRDefault="009F0EA5" w:rsidP="00555101">
      <w:pPr>
        <w:rPr>
          <w:rFonts w:cs="Times New Roman"/>
        </w:rPr>
      </w:pPr>
      <w:proofErr w:type="spellStart"/>
      <w:r w:rsidRPr="00F921CC">
        <w:rPr>
          <w:rFonts w:cs="Times New Roman"/>
        </w:rPr>
        <w:t>Slowfast</w:t>
      </w:r>
      <w:proofErr w:type="spellEnd"/>
      <w:r w:rsidRPr="00F921CC">
        <w:rPr>
          <w:rFonts w:cs="Times New Roman"/>
        </w:rPr>
        <w:t>:</w:t>
      </w:r>
    </w:p>
    <w:p w14:paraId="187B0235" w14:textId="31C82709" w:rsidR="005A71E3" w:rsidRPr="00F921CC" w:rsidRDefault="00555101" w:rsidP="00555101">
      <w:pPr>
        <w:rPr>
          <w:rFonts w:cs="Times New Roman"/>
        </w:rPr>
      </w:pPr>
      <w:proofErr w:type="spellStart"/>
      <w:r w:rsidRPr="00F921CC">
        <w:rPr>
          <w:rFonts w:cs="Times New Roman"/>
        </w:rPr>
        <w:t>SlowFast</w:t>
      </w:r>
      <w:proofErr w:type="spellEnd"/>
      <w:r w:rsidRPr="00F921CC">
        <w:rPr>
          <w:rFonts w:cs="Times New Roman"/>
        </w:rPr>
        <w:t xml:space="preserve"> Networks is a deep learning model for video understanding tasks that combines slow and fast paths to capture </w:t>
      </w:r>
      <w:proofErr w:type="spellStart"/>
      <w:r w:rsidRPr="00F921CC">
        <w:rPr>
          <w:rFonts w:cs="Times New Roman"/>
        </w:rPr>
        <w:t>spatio</w:t>
      </w:r>
      <w:proofErr w:type="spellEnd"/>
      <w:r w:rsidRPr="00F921CC">
        <w:rPr>
          <w:rFonts w:cs="Times New Roman"/>
        </w:rPr>
        <w:t>-temporal information in videos. The model is designed to process video data and is capable of capturing fast motion and slow changes.</w:t>
      </w:r>
    </w:p>
    <w:p w14:paraId="6F8C0629" w14:textId="5CDFCCB7" w:rsidR="009F0EA5" w:rsidRPr="00F921CC" w:rsidRDefault="009F0EA5" w:rsidP="00555101">
      <w:pPr>
        <w:rPr>
          <w:rFonts w:cs="Times New Roman"/>
        </w:rPr>
      </w:pPr>
      <w:r w:rsidRPr="00F921CC">
        <w:rPr>
          <w:rFonts w:cs="Times New Roman"/>
        </w:rPr>
        <w:t xml:space="preserve">I3D (Inflated 3D </w:t>
      </w:r>
      <w:proofErr w:type="spellStart"/>
      <w:r w:rsidRPr="00F921CC">
        <w:rPr>
          <w:rFonts w:cs="Times New Roman"/>
        </w:rPr>
        <w:t>ConvNets</w:t>
      </w:r>
      <w:proofErr w:type="spellEnd"/>
      <w:r w:rsidRPr="00F921CC">
        <w:rPr>
          <w:rFonts w:cs="Times New Roman"/>
        </w:rPr>
        <w:t>)</w:t>
      </w:r>
    </w:p>
    <w:p w14:paraId="42CAC950" w14:textId="42D7F01B" w:rsidR="00FE119C" w:rsidRPr="00F921CC" w:rsidRDefault="00FE119C" w:rsidP="00555101">
      <w:pPr>
        <w:rPr>
          <w:rFonts w:cs="Times New Roman"/>
        </w:rPr>
      </w:pPr>
      <w:r w:rsidRPr="00F921CC">
        <w:rPr>
          <w:rFonts w:cs="Times New Roman"/>
        </w:rPr>
        <w:t>I3D is a model that extends a 2D convolutional neural network to 3D space for video understanding tasks.I3D has achieved significant performance on action recognition and other video analysis tasks.</w:t>
      </w:r>
    </w:p>
    <w:p w14:paraId="76B3F3A4" w14:textId="77777777" w:rsidR="009F0EA5" w:rsidRPr="00F921CC" w:rsidRDefault="009F0EA5" w:rsidP="00555101">
      <w:pPr>
        <w:rPr>
          <w:rFonts w:cs="Times New Roman"/>
        </w:rPr>
      </w:pPr>
    </w:p>
    <w:p w14:paraId="60555545" w14:textId="77777777" w:rsidR="00C779C3" w:rsidRPr="00F921CC" w:rsidRDefault="00C779C3" w:rsidP="00555101">
      <w:pPr>
        <w:rPr>
          <w:rFonts w:eastAsiaTheme="minorEastAsia" w:cs="Times New Roman"/>
        </w:rPr>
      </w:pPr>
      <w:r w:rsidRPr="00F921CC">
        <w:rPr>
          <w:rFonts w:cs="Times New Roman"/>
        </w:rPr>
        <w:lastRenderedPageBreak/>
        <w:t xml:space="preserve">Tripartite </w:t>
      </w:r>
    </w:p>
    <w:p w14:paraId="52A7D387" w14:textId="6CED229A" w:rsidR="00FE119C" w:rsidRPr="00F921CC" w:rsidRDefault="00FE119C" w:rsidP="00555101">
      <w:pPr>
        <w:rPr>
          <w:rFonts w:cs="Times New Roman"/>
        </w:rPr>
      </w:pPr>
      <w:r w:rsidRPr="00F921CC">
        <w:rPr>
          <w:rFonts w:cs="Times New Roman"/>
        </w:rPr>
        <w:t xml:space="preserve">An artificial three-subset sample classification </w:t>
      </w:r>
      <w:proofErr w:type="spellStart"/>
      <w:r w:rsidRPr="00F921CC">
        <w:rPr>
          <w:rFonts w:cs="Times New Roman"/>
        </w:rPr>
        <w:t>optimisation</w:t>
      </w:r>
      <w:proofErr w:type="spellEnd"/>
      <w:r w:rsidRPr="00F921CC">
        <w:rPr>
          <w:rFonts w:cs="Times New Roman"/>
        </w:rPr>
        <w:t xml:space="preserve"> model based on the Swin Transformer model was performed. The model is based on a variant of Swin Transformer, </w:t>
      </w:r>
      <w:proofErr w:type="spellStart"/>
      <w:r w:rsidRPr="00F921CC">
        <w:rPr>
          <w:rFonts w:cs="Times New Roman"/>
        </w:rPr>
        <w:t>optimised</w:t>
      </w:r>
      <w:proofErr w:type="spellEnd"/>
      <w:r w:rsidRPr="00F921CC">
        <w:rPr>
          <w:rFonts w:cs="Times New Roman"/>
        </w:rPr>
        <w:t xml:space="preserve"> or trained specifically for three different subsets of data.</w:t>
      </w:r>
    </w:p>
    <w:p w14:paraId="004CDCF2" w14:textId="77777777" w:rsidR="00486721" w:rsidRPr="00F921CC" w:rsidRDefault="00486721" w:rsidP="00486721">
      <w:pPr>
        <w:rPr>
          <w:rFonts w:cs="Times New Roman"/>
          <w:sz w:val="18"/>
          <w:szCs w:val="18"/>
        </w:rPr>
      </w:pPr>
    </w:p>
    <w:p w14:paraId="2D44DA51" w14:textId="218DA096" w:rsidR="00486721" w:rsidRPr="00F921CC" w:rsidRDefault="00486721" w:rsidP="00555101">
      <w:pPr>
        <w:rPr>
          <w:rFonts w:cs="Times New Roman"/>
        </w:rPr>
      </w:pPr>
      <w:r w:rsidRPr="00F921CC">
        <w:rPr>
          <w:rFonts w:cs="Times New Roman"/>
        </w:rPr>
        <w:t>Swin-SPL</w:t>
      </w:r>
      <w:r w:rsidR="00377D02" w:rsidRPr="00F921CC">
        <w:rPr>
          <w:rFonts w:eastAsiaTheme="minorEastAsia" w:cs="Times New Roman"/>
        </w:rPr>
        <w:t xml:space="preserve"> </w:t>
      </w:r>
      <w:r w:rsidRPr="00F921CC">
        <w:rPr>
          <w:rFonts w:cs="Times New Roman"/>
        </w:rPr>
        <w:t>(</w:t>
      </w:r>
      <w:r w:rsidR="00C779C3" w:rsidRPr="00F921CC">
        <w:rPr>
          <w:rFonts w:eastAsiaTheme="minorEastAsia" w:cs="Times New Roman"/>
        </w:rPr>
        <w:t>Video Swim Transform-</w:t>
      </w:r>
      <w:r w:rsidR="00C779C3" w:rsidRPr="00F921CC">
        <w:rPr>
          <w:rFonts w:cs="Times New Roman"/>
        </w:rPr>
        <w:t xml:space="preserve"> Self-stepping learning</w:t>
      </w:r>
      <w:r w:rsidRPr="00F921CC">
        <w:rPr>
          <w:rFonts w:cs="Times New Roman"/>
        </w:rPr>
        <w:t>)</w:t>
      </w:r>
    </w:p>
    <w:p w14:paraId="2AAFD712" w14:textId="39704F47" w:rsidR="00FE119C" w:rsidRPr="00F921CC" w:rsidRDefault="00FE119C" w:rsidP="00555101">
      <w:pPr>
        <w:rPr>
          <w:rFonts w:cs="Times New Roman"/>
        </w:rPr>
      </w:pPr>
      <w:r w:rsidRPr="00F921CC">
        <w:rPr>
          <w:rFonts w:cs="Times New Roman"/>
        </w:rPr>
        <w:t xml:space="preserve">Self-stepping learning </w:t>
      </w:r>
      <w:proofErr w:type="spellStart"/>
      <w:r w:rsidRPr="00F921CC">
        <w:rPr>
          <w:rFonts w:cs="Times New Roman"/>
        </w:rPr>
        <w:t>optimisation</w:t>
      </w:r>
      <w:proofErr w:type="spellEnd"/>
      <w:r w:rsidRPr="00F921CC">
        <w:rPr>
          <w:rFonts w:cs="Times New Roman"/>
        </w:rPr>
        <w:t xml:space="preserve"> was performed based on the Swin Transformer model.’ SPL’ stands for Self-stepping learning training strategy. Self-stepping learning is an adaptive learning rate adjustment strategy for improving the model training process.</w:t>
      </w:r>
    </w:p>
    <w:p w14:paraId="43E7468F" w14:textId="77777777" w:rsidR="00486721" w:rsidRPr="00F921CC" w:rsidRDefault="00486721" w:rsidP="009F0EA5">
      <w:pPr>
        <w:rPr>
          <w:rFonts w:cs="Times New Roman"/>
          <w:sz w:val="18"/>
          <w:szCs w:val="18"/>
        </w:rPr>
      </w:pPr>
    </w:p>
    <w:p w14:paraId="56C5F40B" w14:textId="4B3559B6" w:rsidR="00486721" w:rsidRPr="00F921CC" w:rsidRDefault="00FE119C" w:rsidP="00555101">
      <w:pPr>
        <w:rPr>
          <w:rFonts w:cs="Times New Roman"/>
        </w:rPr>
      </w:pPr>
      <w:r w:rsidRPr="00F921CC">
        <w:rPr>
          <w:rFonts w:cs="Times New Roman"/>
        </w:rPr>
        <w:t>TSMSPL</w:t>
      </w:r>
      <w:r w:rsidR="00377D02" w:rsidRPr="00F921CC">
        <w:rPr>
          <w:rFonts w:eastAsiaTheme="minorEastAsia" w:cs="Times New Roman"/>
        </w:rPr>
        <w:t xml:space="preserve"> </w:t>
      </w:r>
      <w:r w:rsidR="00486721" w:rsidRPr="00F921CC">
        <w:rPr>
          <w:rFonts w:cs="Times New Roman"/>
        </w:rPr>
        <w:t>(</w:t>
      </w:r>
      <w:r w:rsidR="00B6092D" w:rsidRPr="00F921CC">
        <w:rPr>
          <w:rFonts w:cs="Times New Roman"/>
        </w:rPr>
        <w:t>Three-class model based on Tripartite and self-paced learning optimization</w:t>
      </w:r>
      <w:r w:rsidR="00486721" w:rsidRPr="00F921CC">
        <w:rPr>
          <w:rFonts w:cs="Times New Roman"/>
        </w:rPr>
        <w:t>)</w:t>
      </w:r>
    </w:p>
    <w:p w14:paraId="6DAC335C" w14:textId="7B4027A0" w:rsidR="00761DB6" w:rsidRPr="00F921CC" w:rsidRDefault="00FE119C" w:rsidP="00555101">
      <w:pPr>
        <w:rPr>
          <w:rFonts w:eastAsiaTheme="minorEastAsia" w:cs="Times New Roman"/>
        </w:rPr>
      </w:pPr>
      <w:r w:rsidRPr="00F921CC">
        <w:rPr>
          <w:rFonts w:cs="Times New Roman"/>
        </w:rPr>
        <w:t xml:space="preserve">An artificial tri-subset sample classification and self-stepping learning </w:t>
      </w:r>
      <w:proofErr w:type="spellStart"/>
      <w:r w:rsidRPr="00F921CC">
        <w:rPr>
          <w:rFonts w:cs="Times New Roman"/>
        </w:rPr>
        <w:t>optimisation</w:t>
      </w:r>
      <w:proofErr w:type="spellEnd"/>
      <w:r w:rsidRPr="00F921CC">
        <w:rPr>
          <w:rFonts w:cs="Times New Roman"/>
        </w:rPr>
        <w:t xml:space="preserve"> integrated model based on Swin Transformer model.</w:t>
      </w:r>
      <w:r w:rsidR="00555101" w:rsidRPr="00F921CC">
        <w:rPr>
          <w:rFonts w:eastAsiaTheme="minorEastAsia" w:cs="Times New Roman"/>
        </w:rPr>
        <w:t xml:space="preserve"> </w:t>
      </w:r>
      <w:r w:rsidRPr="00F921CC">
        <w:rPr>
          <w:rFonts w:cs="Times New Roman"/>
        </w:rPr>
        <w:t>TSMSP</w:t>
      </w:r>
      <w:r w:rsidR="00377D02" w:rsidRPr="00F921CC">
        <w:rPr>
          <w:rFonts w:eastAsiaTheme="minorEastAsia" w:cs="Times New Roman"/>
        </w:rPr>
        <w:t>L</w:t>
      </w:r>
      <w:r w:rsidRPr="00F921CC">
        <w:rPr>
          <w:rFonts w:cs="Times New Roman"/>
        </w:rPr>
        <w:t xml:space="preserve"> model construction is mainly divided into three modules, including tri-subset partitioning module, </w:t>
      </w:r>
      <w:proofErr w:type="spellStart"/>
      <w:r w:rsidRPr="00F921CC">
        <w:rPr>
          <w:rFonts w:cs="Times New Roman"/>
        </w:rPr>
        <w:t>optimisation</w:t>
      </w:r>
      <w:proofErr w:type="spellEnd"/>
      <w:r w:rsidRPr="00F921CC">
        <w:rPr>
          <w:rFonts w:cs="Times New Roman"/>
        </w:rPr>
        <w:t xml:space="preserve"> module based on self-stepping learning for dual model training and fusion prediction module. This is done by finding the output layer from the </w:t>
      </w:r>
      <w:r w:rsidR="00377D02" w:rsidRPr="00F921CC">
        <w:rPr>
          <w:rFonts w:eastAsiaTheme="minorEastAsia" w:cs="Times New Roman"/>
        </w:rPr>
        <w:t>V</w:t>
      </w:r>
      <w:r w:rsidRPr="00F921CC">
        <w:rPr>
          <w:rFonts w:cs="Times New Roman"/>
        </w:rPr>
        <w:t xml:space="preserve">ideo </w:t>
      </w:r>
      <w:r w:rsidR="00377D02" w:rsidRPr="00F921CC">
        <w:rPr>
          <w:rFonts w:eastAsiaTheme="minorEastAsia" w:cs="Times New Roman"/>
        </w:rPr>
        <w:t>S</w:t>
      </w:r>
      <w:r w:rsidRPr="00F921CC">
        <w:rPr>
          <w:rFonts w:cs="Times New Roman"/>
        </w:rPr>
        <w:t xml:space="preserve">win </w:t>
      </w:r>
      <w:r w:rsidR="00377D02" w:rsidRPr="00F921CC">
        <w:rPr>
          <w:rFonts w:eastAsiaTheme="minorEastAsia" w:cs="Times New Roman"/>
        </w:rPr>
        <w:t>T</w:t>
      </w:r>
      <w:r w:rsidRPr="00F921CC">
        <w:rPr>
          <w:rFonts w:cs="Times New Roman"/>
        </w:rPr>
        <w:t>ransformer model, counting the tensor of the penultimate hidden layer and saving it. triple subset partitioning module Here, we propose a triple subset partitioning algorithm based on deep learning hidden layers and K-means clustering.</w:t>
      </w:r>
      <w:bookmarkEnd w:id="3"/>
      <w:r w:rsidR="00377D02" w:rsidRPr="00F921CC">
        <w:rPr>
          <w:rFonts w:cs="Times New Roman"/>
        </w:rPr>
        <w:t xml:space="preserve"> In order to better optimal train the separated noise samples, we propose to use a two-model training algorithm for </w:t>
      </w:r>
      <w:proofErr w:type="spellStart"/>
      <w:r w:rsidR="00377D02" w:rsidRPr="00F921CC">
        <w:rPr>
          <w:rFonts w:cs="Times New Roman"/>
        </w:rPr>
        <w:t>optimisation</w:t>
      </w:r>
      <w:proofErr w:type="spellEnd"/>
      <w:r w:rsidR="00377D02" w:rsidRPr="00F921CC">
        <w:rPr>
          <w:rFonts w:cs="Times New Roman"/>
        </w:rPr>
        <w:t xml:space="preserve">. Finally, after completing the training of the </w:t>
      </w:r>
      <m:oMath>
        <m:r>
          <w:rPr>
            <w:rFonts w:ascii="Cambria Math" w:hAnsi="Cambria Math" w:cs="Times New Roman"/>
          </w:rPr>
          <m:t>σ_1</m:t>
        </m:r>
      </m:oMath>
      <w:r w:rsidR="00377D02" w:rsidRPr="00F921CC">
        <w:rPr>
          <w:rFonts w:cs="Times New Roman"/>
        </w:rPr>
        <w:t xml:space="preserve"> and </w:t>
      </w:r>
      <m:oMath>
        <m:r>
          <w:rPr>
            <w:rFonts w:ascii="Cambria Math" w:hAnsi="Cambria Math" w:cs="Times New Roman"/>
          </w:rPr>
          <m:t>σ_2</m:t>
        </m:r>
      </m:oMath>
      <w:r w:rsidR="00377D02" w:rsidRPr="00F921CC">
        <w:rPr>
          <w:rFonts w:cs="Times New Roman"/>
        </w:rPr>
        <w:t xml:space="preserve"> models, we construct a third independent model σ_3 (</w:t>
      </w:r>
      <m:oMath>
        <m:r>
          <w:rPr>
            <w:rFonts w:ascii="Cambria Math" w:hAnsi="Cambria Math" w:cs="Times New Roman"/>
          </w:rPr>
          <m:t>X</m:t>
        </m:r>
      </m:oMath>
      <w:r w:rsidR="00377D02" w:rsidRPr="00F921CC">
        <w:rPr>
          <w:rFonts w:cs="Times New Roman"/>
        </w:rPr>
        <w:t>,</w:t>
      </w:r>
      <m:oMath>
        <m:r>
          <w:rPr>
            <w:rFonts w:ascii="Cambria Math" w:hAnsi="Cambria Math" w:cs="Times New Roman"/>
          </w:rPr>
          <m:t>ϑ</m:t>
        </m:r>
      </m:oMath>
      <w:r w:rsidR="00377D02" w:rsidRPr="00F921CC">
        <w:rPr>
          <w:rFonts w:cs="Times New Roman"/>
        </w:rPr>
        <w:t>) for fusion prediction.</w:t>
      </w:r>
    </w:p>
    <w:p w14:paraId="770EFF3C" w14:textId="77777777" w:rsidR="00310437" w:rsidRDefault="00310437" w:rsidP="00555101">
      <w:pPr>
        <w:rPr>
          <w:rFonts w:eastAsiaTheme="minorEastAsia" w:cs="Times New Roman"/>
        </w:rPr>
      </w:pPr>
    </w:p>
    <w:p w14:paraId="5295A187" w14:textId="195D0941" w:rsidR="007026C3" w:rsidRPr="00456095" w:rsidRDefault="007026C3" w:rsidP="007026C3">
      <w:pPr>
        <w:jc w:val="center"/>
        <w:rPr>
          <w:rFonts w:eastAsiaTheme="minorEastAsia" w:cs="Times New Roman"/>
        </w:rPr>
      </w:pPr>
      <w:r w:rsidRPr="00456095">
        <w:rPr>
          <w:rFonts w:eastAsiaTheme="minorEastAsia" w:cs="Times New Roman"/>
        </w:rPr>
        <w:object w:dxaOrig="21157" w:dyaOrig="11100" w14:anchorId="056D28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8pt;height:204.4pt" o:ole="">
            <v:imagedata r:id="rId8" o:title=""/>
          </v:shape>
          <o:OLEObject Type="Embed" ProgID="Visio.Drawing.15" ShapeID="_x0000_i1025" DrawAspect="Content" ObjectID="_1788871080" r:id="rId9"/>
        </w:object>
      </w:r>
    </w:p>
    <w:p w14:paraId="51628BE3" w14:textId="20FA09A6" w:rsidR="007026C3" w:rsidRPr="00456095" w:rsidRDefault="007026C3" w:rsidP="007026C3">
      <w:pPr>
        <w:rPr>
          <w:rFonts w:eastAsiaTheme="minorEastAsia" w:cs="Times New Roman"/>
          <w:b/>
        </w:rPr>
      </w:pPr>
      <w:bookmarkStart w:id="5" w:name="_Hlk177653967"/>
      <w:r w:rsidRPr="00F921CC">
        <w:rPr>
          <w:rFonts w:cs="Times New Roman"/>
        </w:rPr>
        <w:t>Supplementary Figure S1</w:t>
      </w:r>
      <w:bookmarkEnd w:id="5"/>
      <w:r>
        <w:rPr>
          <w:rFonts w:eastAsiaTheme="minorEastAsia" w:cs="Times New Roman" w:hint="eastAsia"/>
        </w:rPr>
        <w:t>_</w:t>
      </w:r>
      <w:r w:rsidRPr="00456095">
        <w:rPr>
          <w:rFonts w:eastAsiaTheme="minorEastAsia" w:cs="Times New Roman"/>
          <w:bCs/>
        </w:rPr>
        <w:t>The structure of</w:t>
      </w:r>
      <w:r w:rsidRPr="00456095">
        <w:rPr>
          <w:rFonts w:eastAsiaTheme="minorEastAsia" w:cs="Times New Roman" w:hint="eastAsia"/>
          <w:bCs/>
        </w:rPr>
        <w:t xml:space="preserve"> </w:t>
      </w:r>
      <w:r w:rsidRPr="00456095">
        <w:rPr>
          <w:rFonts w:eastAsiaTheme="minorEastAsia" w:cs="Times New Roman"/>
          <w:bCs/>
        </w:rPr>
        <w:t>Triplet-set Partitioning Module</w:t>
      </w:r>
      <w:r w:rsidRPr="00456095">
        <w:rPr>
          <w:rFonts w:eastAsiaTheme="minorEastAsia" w:cs="Times New Roman" w:hint="eastAsia"/>
          <w:bCs/>
        </w:rPr>
        <w:t xml:space="preserve"> A:</w:t>
      </w:r>
      <w:r w:rsidRPr="00456095">
        <w:rPr>
          <w:rFonts w:eastAsiaTheme="minorEastAsia" w:cs="Times New Roman"/>
          <w:bCs/>
        </w:rPr>
        <w:t xml:space="preserve"> Flow of the feature extraction module</w:t>
      </w:r>
      <w:r w:rsidRPr="00456095">
        <w:rPr>
          <w:rFonts w:eastAsiaTheme="minorEastAsia" w:cs="Times New Roman" w:hint="eastAsia"/>
          <w:bCs/>
        </w:rPr>
        <w:t>, B:</w:t>
      </w:r>
      <w:r w:rsidRPr="00456095">
        <w:rPr>
          <w:rFonts w:eastAsiaTheme="minorEastAsia" w:cs="Times New Roman"/>
          <w:bCs/>
        </w:rPr>
        <w:t xml:space="preserve"> Flow of three subsets module based on clustering</w:t>
      </w:r>
    </w:p>
    <w:p w14:paraId="3B45F24C" w14:textId="77777777" w:rsidR="007026C3" w:rsidRPr="007026C3" w:rsidRDefault="007026C3" w:rsidP="007026C3">
      <w:pPr>
        <w:jc w:val="left"/>
        <w:rPr>
          <w:rFonts w:eastAsiaTheme="minorEastAsia" w:cs="Times New Roman"/>
        </w:rPr>
      </w:pPr>
    </w:p>
    <w:p w14:paraId="1CAC1F33" w14:textId="4BA3DAA6" w:rsidR="00A511A2" w:rsidRPr="00F921CC" w:rsidRDefault="00264C97" w:rsidP="00555101">
      <w:pPr>
        <w:rPr>
          <w:rFonts w:eastAsiaTheme="minorEastAsia" w:cs="Times New Roman"/>
        </w:rPr>
      </w:pPr>
      <w:r w:rsidRPr="00F921CC">
        <w:rPr>
          <w:rFonts w:cs="Times New Roman"/>
        </w:rPr>
        <w:object w:dxaOrig="16410" w:dyaOrig="5910" w14:anchorId="5F735C47">
          <v:shape id="_x0000_i1026" type="#_x0000_t75" style="width:415.2pt;height:149.6pt" o:ole="">
            <v:imagedata r:id="rId10" o:title=""/>
          </v:shape>
          <o:OLEObject Type="Embed" ProgID="Visio.Drawing.15" ShapeID="_x0000_i1026" DrawAspect="Content" ObjectID="_1788871081" r:id="rId11"/>
        </w:object>
      </w:r>
    </w:p>
    <w:p w14:paraId="3193187B" w14:textId="42E93C2D" w:rsidR="00A511A2" w:rsidRPr="00F921CC" w:rsidRDefault="00D810D4" w:rsidP="00555101">
      <w:pPr>
        <w:rPr>
          <w:rFonts w:eastAsiaTheme="minorEastAsia" w:cs="Times New Roman"/>
        </w:rPr>
      </w:pPr>
      <w:r w:rsidRPr="00F921CC">
        <w:rPr>
          <w:rFonts w:cs="Times New Roman"/>
        </w:rPr>
        <w:t>Supplementary Figure S</w:t>
      </w:r>
      <w:r w:rsidR="007026C3">
        <w:rPr>
          <w:rFonts w:eastAsiaTheme="minorEastAsia" w:cs="Times New Roman" w:hint="eastAsia"/>
        </w:rPr>
        <w:t>2</w:t>
      </w:r>
      <w:r w:rsidRPr="00F921CC">
        <w:rPr>
          <w:rFonts w:cs="Times New Roman"/>
        </w:rPr>
        <w:t xml:space="preserve">_Experimental results for subset </w:t>
      </w:r>
      <w:r w:rsidRPr="00F921CC">
        <w:rPr>
          <w:rFonts w:eastAsiaTheme="minorEastAsia" w:cs="Times New Roman"/>
        </w:rPr>
        <w:t>A</w:t>
      </w:r>
      <w:r w:rsidRPr="00F921CC">
        <w:rPr>
          <w:rFonts w:cs="Times New Roman"/>
        </w:rPr>
        <w:t xml:space="preserve"> of the dataset CGNT</w:t>
      </w:r>
      <w:r w:rsidRPr="00F921CC">
        <w:rPr>
          <w:rFonts w:eastAsiaTheme="minorEastAsia" w:cs="Times New Roman"/>
        </w:rPr>
        <w:t xml:space="preserve"> A:</w:t>
      </w:r>
      <w:r w:rsidRPr="00F921CC">
        <w:rPr>
          <w:rFonts w:cs="Times New Roman"/>
        </w:rPr>
        <w:t xml:space="preserve"> </w:t>
      </w:r>
      <w:r w:rsidRPr="00F921CC">
        <w:rPr>
          <w:rFonts w:eastAsiaTheme="minorEastAsia" w:cs="Times New Roman"/>
        </w:rPr>
        <w:t>PR</w:t>
      </w:r>
      <w:r w:rsidRPr="00F921CC">
        <w:rPr>
          <w:rFonts w:cs="Times New Roman"/>
        </w:rPr>
        <w:t xml:space="preserve"> for </w:t>
      </w:r>
      <w:r w:rsidRPr="00F921CC">
        <w:rPr>
          <w:rFonts w:eastAsiaTheme="minorEastAsia" w:cs="Times New Roman"/>
        </w:rPr>
        <w:t>s</w:t>
      </w:r>
      <w:r w:rsidRPr="00F921CC">
        <w:rPr>
          <w:rFonts w:cs="Times New Roman"/>
        </w:rPr>
        <w:t>evere neonatal pain in each model</w:t>
      </w:r>
      <w:r w:rsidRPr="00F921CC">
        <w:rPr>
          <w:rFonts w:eastAsiaTheme="minorEastAsia" w:cs="Times New Roman"/>
        </w:rPr>
        <w:t>, B:</w:t>
      </w:r>
      <w:r w:rsidRPr="00F921CC">
        <w:rPr>
          <w:rFonts w:cs="Times New Roman"/>
        </w:rPr>
        <w:t xml:space="preserve"> AUC for </w:t>
      </w:r>
      <w:r w:rsidRPr="00F921CC">
        <w:rPr>
          <w:rFonts w:eastAsiaTheme="minorEastAsia" w:cs="Times New Roman"/>
        </w:rPr>
        <w:t>s</w:t>
      </w:r>
      <w:r w:rsidRPr="00F921CC">
        <w:rPr>
          <w:rFonts w:cs="Times New Roman"/>
        </w:rPr>
        <w:t>evere neonatal pain in each model</w:t>
      </w:r>
    </w:p>
    <w:p w14:paraId="0375D39F" w14:textId="77777777" w:rsidR="00A511A2" w:rsidRPr="00F921CC" w:rsidRDefault="00A511A2" w:rsidP="00555101">
      <w:pPr>
        <w:rPr>
          <w:rFonts w:eastAsiaTheme="minorEastAsia" w:cs="Times New Roman"/>
        </w:rPr>
      </w:pPr>
    </w:p>
    <w:p w14:paraId="39F3B40C" w14:textId="205B2E00" w:rsidR="00310437" w:rsidRPr="00F921CC" w:rsidRDefault="00264C97" w:rsidP="00555101">
      <w:pPr>
        <w:rPr>
          <w:rFonts w:eastAsiaTheme="minorEastAsia" w:cs="Times New Roman"/>
        </w:rPr>
      </w:pPr>
      <w:r w:rsidRPr="00F921CC">
        <w:rPr>
          <w:rFonts w:cs="Times New Roman"/>
        </w:rPr>
        <w:object w:dxaOrig="31440" w:dyaOrig="11544" w14:anchorId="691C5DEA">
          <v:shape id="_x0000_i1027" type="#_x0000_t75" style="width:415.2pt;height:152.4pt" o:ole="">
            <v:imagedata r:id="rId12" o:title=""/>
          </v:shape>
          <o:OLEObject Type="Embed" ProgID="Visio.Drawing.15" ShapeID="_x0000_i1027" DrawAspect="Content" ObjectID="_1788871082" r:id="rId13"/>
        </w:object>
      </w:r>
    </w:p>
    <w:p w14:paraId="1CD82C7F" w14:textId="59E62352" w:rsidR="003C71AD" w:rsidRPr="00F921CC" w:rsidRDefault="00310437" w:rsidP="00310437">
      <w:pPr>
        <w:rPr>
          <w:rFonts w:eastAsiaTheme="minorEastAsia" w:cs="Times New Roman"/>
        </w:rPr>
      </w:pPr>
      <w:r w:rsidRPr="00F921CC">
        <w:rPr>
          <w:rFonts w:cs="Times New Roman"/>
        </w:rPr>
        <w:t>Supplementary Figure S</w:t>
      </w:r>
      <w:r w:rsidR="007026C3">
        <w:rPr>
          <w:rFonts w:eastAsiaTheme="minorEastAsia" w:cs="Times New Roman" w:hint="eastAsia"/>
        </w:rPr>
        <w:t>3</w:t>
      </w:r>
      <w:r w:rsidRPr="00F921CC">
        <w:rPr>
          <w:rFonts w:cs="Times New Roman"/>
        </w:rPr>
        <w:t xml:space="preserve">_Experimental results for subset B of the dataset CGNT A: Accuracy of each model, B: Confusion matrix for the TSMSPL model </w:t>
      </w:r>
    </w:p>
    <w:p w14:paraId="53075602" w14:textId="77777777" w:rsidR="003C71AD" w:rsidRPr="00F921CC" w:rsidRDefault="003C71AD" w:rsidP="00310437">
      <w:pPr>
        <w:rPr>
          <w:rFonts w:eastAsiaTheme="minorEastAsia" w:cs="Times New Roman"/>
        </w:rPr>
      </w:pPr>
    </w:p>
    <w:p w14:paraId="2ADE9D0B" w14:textId="3ABFB680" w:rsidR="003C71AD" w:rsidRPr="00F921CC" w:rsidRDefault="003C71AD" w:rsidP="00310437">
      <w:pPr>
        <w:rPr>
          <w:rFonts w:eastAsiaTheme="minorEastAsia" w:cs="Times New Roman"/>
        </w:rPr>
      </w:pPr>
      <w:r w:rsidRPr="00F921CC">
        <w:rPr>
          <w:rFonts w:cs="Times New Roman"/>
        </w:rPr>
        <w:object w:dxaOrig="16218" w:dyaOrig="16746" w14:anchorId="72DDA182">
          <v:shape id="_x0000_i1028" type="#_x0000_t75" style="width:415.2pt;height:428.8pt" o:ole="">
            <v:imagedata r:id="rId14" o:title=""/>
          </v:shape>
          <o:OLEObject Type="Embed" ProgID="Visio.Drawing.15" ShapeID="_x0000_i1028" DrawAspect="Content" ObjectID="_1788871083" r:id="rId15"/>
        </w:object>
      </w:r>
    </w:p>
    <w:p w14:paraId="70CE8199" w14:textId="4C2E9F8F" w:rsidR="00310437" w:rsidRPr="00F921CC" w:rsidRDefault="003C71AD" w:rsidP="00310437">
      <w:pPr>
        <w:rPr>
          <w:rFonts w:eastAsiaTheme="minorEastAsia" w:cs="Times New Roman"/>
        </w:rPr>
      </w:pPr>
      <w:r w:rsidRPr="00F921CC">
        <w:rPr>
          <w:rFonts w:cs="Times New Roman"/>
        </w:rPr>
        <w:t>Supplementary Figure S</w:t>
      </w:r>
      <w:r w:rsidR="007026C3">
        <w:rPr>
          <w:rFonts w:eastAsiaTheme="minorEastAsia" w:cs="Times New Roman" w:hint="eastAsia"/>
        </w:rPr>
        <w:t>4</w:t>
      </w:r>
      <w:r w:rsidRPr="00F921CC">
        <w:rPr>
          <w:rFonts w:cs="Times New Roman"/>
        </w:rPr>
        <w:t xml:space="preserve">_Experimental results for subset B of the dataset CGNT </w:t>
      </w:r>
      <w:r w:rsidRPr="00F921CC">
        <w:rPr>
          <w:rFonts w:eastAsiaTheme="minorEastAsia" w:cs="Times New Roman"/>
        </w:rPr>
        <w:t>A</w:t>
      </w:r>
      <w:r w:rsidR="00310437" w:rsidRPr="00F921CC">
        <w:rPr>
          <w:rFonts w:cs="Times New Roman"/>
        </w:rPr>
        <w:t xml:space="preserve">: </w:t>
      </w:r>
      <w:r w:rsidR="00D810D4" w:rsidRPr="00F921CC">
        <w:rPr>
          <w:rFonts w:eastAsiaTheme="minorEastAsia" w:cs="Times New Roman"/>
        </w:rPr>
        <w:t>PR</w:t>
      </w:r>
      <w:r w:rsidR="00310437" w:rsidRPr="00F921CC">
        <w:rPr>
          <w:rFonts w:cs="Times New Roman"/>
        </w:rPr>
        <w:t xml:space="preserve"> for mild neonatal pain in each model, </w:t>
      </w:r>
      <w:r w:rsidRPr="00F921CC">
        <w:rPr>
          <w:rFonts w:eastAsiaTheme="minorEastAsia" w:cs="Times New Roman"/>
        </w:rPr>
        <w:t>B</w:t>
      </w:r>
      <w:r w:rsidR="00310437" w:rsidRPr="00F921CC">
        <w:rPr>
          <w:rFonts w:cs="Times New Roman"/>
        </w:rPr>
        <w:t xml:space="preserve">: </w:t>
      </w:r>
      <w:r w:rsidR="00D810D4" w:rsidRPr="00F921CC">
        <w:rPr>
          <w:rFonts w:eastAsiaTheme="minorEastAsia" w:cs="Times New Roman"/>
        </w:rPr>
        <w:t>AUC</w:t>
      </w:r>
      <w:r w:rsidR="00310437" w:rsidRPr="00F921CC">
        <w:rPr>
          <w:rFonts w:cs="Times New Roman"/>
        </w:rPr>
        <w:t xml:space="preserve"> for mild neonatal pain in each model, </w:t>
      </w:r>
      <w:r w:rsidRPr="00F921CC">
        <w:rPr>
          <w:rFonts w:eastAsiaTheme="minorEastAsia" w:cs="Times New Roman"/>
        </w:rPr>
        <w:t>C</w:t>
      </w:r>
      <w:r w:rsidR="00310437" w:rsidRPr="00F921CC">
        <w:rPr>
          <w:rFonts w:cs="Times New Roman"/>
        </w:rPr>
        <w:t xml:space="preserve">: </w:t>
      </w:r>
      <w:r w:rsidR="00D810D4" w:rsidRPr="00F921CC">
        <w:rPr>
          <w:rFonts w:eastAsiaTheme="minorEastAsia" w:cs="Times New Roman"/>
        </w:rPr>
        <w:t>PR</w:t>
      </w:r>
      <w:r w:rsidR="00310437" w:rsidRPr="00F921CC">
        <w:rPr>
          <w:rFonts w:cs="Times New Roman"/>
        </w:rPr>
        <w:t xml:space="preserve"> for moderate neonatal pain in each model, </w:t>
      </w:r>
      <w:r w:rsidRPr="00F921CC">
        <w:rPr>
          <w:rFonts w:eastAsiaTheme="minorEastAsia" w:cs="Times New Roman"/>
        </w:rPr>
        <w:t>D</w:t>
      </w:r>
      <w:r w:rsidR="00310437" w:rsidRPr="00F921CC">
        <w:rPr>
          <w:rFonts w:cs="Times New Roman"/>
        </w:rPr>
        <w:t xml:space="preserve">: </w:t>
      </w:r>
      <w:r w:rsidR="00D810D4" w:rsidRPr="00F921CC">
        <w:rPr>
          <w:rFonts w:eastAsiaTheme="minorEastAsia" w:cs="Times New Roman"/>
        </w:rPr>
        <w:t>AUC</w:t>
      </w:r>
      <w:r w:rsidR="00310437" w:rsidRPr="00F921CC">
        <w:rPr>
          <w:rFonts w:cs="Times New Roman"/>
        </w:rPr>
        <w:t xml:space="preserve"> for moderate neonatal pain in each model</w:t>
      </w:r>
      <w:r w:rsidR="00D810D4" w:rsidRPr="00F921CC">
        <w:rPr>
          <w:rFonts w:eastAsiaTheme="minorEastAsia" w:cs="Times New Roman"/>
        </w:rPr>
        <w:t xml:space="preserve">, </w:t>
      </w:r>
      <w:r w:rsidRPr="00F921CC">
        <w:rPr>
          <w:rFonts w:eastAsiaTheme="minorEastAsia" w:cs="Times New Roman"/>
        </w:rPr>
        <w:t>E</w:t>
      </w:r>
      <w:r w:rsidR="00CB091D" w:rsidRPr="00F921CC">
        <w:rPr>
          <w:rFonts w:eastAsiaTheme="minorEastAsia" w:cs="Times New Roman"/>
        </w:rPr>
        <w:t>: PR</w:t>
      </w:r>
      <w:r w:rsidR="00CB091D" w:rsidRPr="00F921CC">
        <w:rPr>
          <w:rFonts w:cs="Times New Roman"/>
        </w:rPr>
        <w:t xml:space="preserve"> for </w:t>
      </w:r>
      <w:r w:rsidR="00CB091D" w:rsidRPr="00F921CC">
        <w:rPr>
          <w:rFonts w:eastAsiaTheme="minorEastAsia" w:cs="Times New Roman"/>
        </w:rPr>
        <w:t>s</w:t>
      </w:r>
      <w:r w:rsidR="00CB091D" w:rsidRPr="00F921CC">
        <w:rPr>
          <w:rFonts w:cs="Times New Roman"/>
        </w:rPr>
        <w:t>evere neonatal pain in each model</w:t>
      </w:r>
      <w:r w:rsidR="00CB091D" w:rsidRPr="00F921CC">
        <w:rPr>
          <w:rFonts w:eastAsiaTheme="minorEastAsia" w:cs="Times New Roman"/>
        </w:rPr>
        <w:t xml:space="preserve">, </w:t>
      </w:r>
      <w:r w:rsidRPr="00F921CC">
        <w:rPr>
          <w:rFonts w:eastAsiaTheme="minorEastAsia" w:cs="Times New Roman"/>
        </w:rPr>
        <w:t>F</w:t>
      </w:r>
      <w:r w:rsidR="00CB091D" w:rsidRPr="00F921CC">
        <w:rPr>
          <w:rFonts w:eastAsiaTheme="minorEastAsia" w:cs="Times New Roman"/>
        </w:rPr>
        <w:t>: AUC</w:t>
      </w:r>
      <w:r w:rsidR="00CB091D" w:rsidRPr="00F921CC">
        <w:rPr>
          <w:rFonts w:cs="Times New Roman"/>
        </w:rPr>
        <w:t xml:space="preserve"> for </w:t>
      </w:r>
      <w:r w:rsidR="00CB091D" w:rsidRPr="00F921CC">
        <w:rPr>
          <w:rFonts w:eastAsiaTheme="minorEastAsia" w:cs="Times New Roman"/>
        </w:rPr>
        <w:t>s</w:t>
      </w:r>
      <w:r w:rsidR="00CB091D" w:rsidRPr="00F921CC">
        <w:rPr>
          <w:rFonts w:cs="Times New Roman"/>
        </w:rPr>
        <w:t>evere neonatal pain in each model</w:t>
      </w:r>
    </w:p>
    <w:p w14:paraId="04A175D2" w14:textId="77777777" w:rsidR="00310437" w:rsidRPr="00F921CC" w:rsidRDefault="00310437" w:rsidP="00555101">
      <w:pPr>
        <w:rPr>
          <w:rFonts w:eastAsiaTheme="minorEastAsia" w:cs="Times New Roman"/>
        </w:rPr>
      </w:pPr>
    </w:p>
    <w:p w14:paraId="288A1AB7" w14:textId="5FDCE9BC" w:rsidR="00310437" w:rsidRPr="00F921CC" w:rsidRDefault="003C71AD" w:rsidP="00555101">
      <w:pPr>
        <w:rPr>
          <w:rFonts w:eastAsiaTheme="minorEastAsia" w:cs="Times New Roman"/>
        </w:rPr>
      </w:pPr>
      <w:r w:rsidRPr="00F921CC">
        <w:rPr>
          <w:rFonts w:cs="Times New Roman"/>
        </w:rPr>
        <w:object w:dxaOrig="11772" w:dyaOrig="10668" w14:anchorId="198463AB">
          <v:shape id="_x0000_i1029" type="#_x0000_t75" style="width:414.8pt;height:376pt" o:ole="">
            <v:imagedata r:id="rId16" o:title=""/>
          </v:shape>
          <o:OLEObject Type="Embed" ProgID="Visio.Drawing.15" ShapeID="_x0000_i1029" DrawAspect="Content" ObjectID="_1788871084" r:id="rId17"/>
        </w:object>
      </w:r>
    </w:p>
    <w:p w14:paraId="21D6DE62" w14:textId="6D8AD1FF" w:rsidR="003C71AD" w:rsidRPr="00F921CC" w:rsidRDefault="003C71AD" w:rsidP="00555101">
      <w:pPr>
        <w:rPr>
          <w:rFonts w:eastAsiaTheme="minorEastAsia" w:cs="Times New Roman"/>
        </w:rPr>
      </w:pPr>
      <w:r w:rsidRPr="00F921CC">
        <w:rPr>
          <w:rFonts w:cs="Times New Roman"/>
        </w:rPr>
        <w:t>Supplementary Figure S</w:t>
      </w:r>
      <w:r w:rsidR="007026C3">
        <w:rPr>
          <w:rFonts w:eastAsiaTheme="minorEastAsia" w:cs="Times New Roman" w:hint="eastAsia"/>
        </w:rPr>
        <w:t>5</w:t>
      </w:r>
      <w:r w:rsidRPr="00F921CC">
        <w:rPr>
          <w:rFonts w:cs="Times New Roman"/>
        </w:rPr>
        <w:t>_ Confusion matrix for the TSMSPL model</w:t>
      </w:r>
      <w:r w:rsidR="005A0E2F" w:rsidRPr="00F921CC">
        <w:rPr>
          <w:rFonts w:eastAsiaTheme="minorEastAsia" w:cs="Times New Roman"/>
        </w:rPr>
        <w:t xml:space="preserve"> </w:t>
      </w:r>
    </w:p>
    <w:p w14:paraId="5D2EF4D4" w14:textId="77777777" w:rsidR="003C71AD" w:rsidRPr="00F921CC" w:rsidRDefault="003C71AD" w:rsidP="00555101">
      <w:pPr>
        <w:rPr>
          <w:rFonts w:eastAsiaTheme="minorEastAsia" w:cs="Times New Roman"/>
        </w:rPr>
      </w:pPr>
    </w:p>
    <w:p w14:paraId="7CA73CE5" w14:textId="0D13C4F3" w:rsidR="003C71AD" w:rsidRPr="00F921CC" w:rsidRDefault="00FD193B" w:rsidP="00555101">
      <w:pPr>
        <w:rPr>
          <w:rFonts w:eastAsiaTheme="minorEastAsia" w:cs="Times New Roman"/>
        </w:rPr>
      </w:pPr>
      <w:r w:rsidRPr="00F921CC">
        <w:rPr>
          <w:rFonts w:cs="Times New Roman"/>
        </w:rPr>
        <w:object w:dxaOrig="16182" w:dyaOrig="16722" w14:anchorId="03C8134C">
          <v:shape id="_x0000_i1030" type="#_x0000_t75" style="width:415.2pt;height:428.8pt" o:ole="">
            <v:imagedata r:id="rId18" o:title=""/>
          </v:shape>
          <o:OLEObject Type="Embed" ProgID="Visio.Drawing.15" ShapeID="_x0000_i1030" DrawAspect="Content" ObjectID="_1788871085" r:id="rId19"/>
        </w:object>
      </w:r>
    </w:p>
    <w:p w14:paraId="64EB73FF" w14:textId="017BDEDC" w:rsidR="00310437" w:rsidRPr="00F921CC" w:rsidRDefault="00310437" w:rsidP="00310437">
      <w:pPr>
        <w:rPr>
          <w:rFonts w:eastAsiaTheme="minorEastAsia" w:cs="Times New Roman"/>
        </w:rPr>
      </w:pPr>
      <w:r w:rsidRPr="00F921CC">
        <w:rPr>
          <w:rFonts w:cs="Times New Roman"/>
        </w:rPr>
        <w:t>Supplementary Figure S</w:t>
      </w:r>
      <w:r w:rsidR="007026C3">
        <w:rPr>
          <w:rFonts w:eastAsiaTheme="minorEastAsia" w:cs="Times New Roman" w:hint="eastAsia"/>
        </w:rPr>
        <w:t>6</w:t>
      </w:r>
      <w:r w:rsidRPr="00F921CC">
        <w:rPr>
          <w:rFonts w:cs="Times New Roman"/>
        </w:rPr>
        <w:t xml:space="preserve">_Experimental results for </w:t>
      </w:r>
      <w:r w:rsidR="00CB091D" w:rsidRPr="00F921CC">
        <w:rPr>
          <w:rFonts w:cs="Times New Roman"/>
        </w:rPr>
        <w:t>Independent Verification Experiment</w:t>
      </w:r>
      <w:r w:rsidRPr="00F921CC">
        <w:rPr>
          <w:rFonts w:eastAsiaTheme="minorEastAsia" w:cs="Times New Roman"/>
        </w:rPr>
        <w:t xml:space="preserve"> </w:t>
      </w:r>
      <w:r w:rsidR="003C71AD" w:rsidRPr="00F921CC">
        <w:rPr>
          <w:rFonts w:eastAsiaTheme="minorEastAsia" w:cs="Times New Roman"/>
        </w:rPr>
        <w:t>A</w:t>
      </w:r>
      <w:r w:rsidRPr="00F921CC">
        <w:rPr>
          <w:rFonts w:cs="Times New Roman"/>
        </w:rPr>
        <w:t xml:space="preserve">: </w:t>
      </w:r>
      <w:r w:rsidR="00CB091D" w:rsidRPr="00F921CC">
        <w:rPr>
          <w:rFonts w:eastAsiaTheme="minorEastAsia" w:cs="Times New Roman"/>
        </w:rPr>
        <w:t>PR</w:t>
      </w:r>
      <w:r w:rsidRPr="00F921CC">
        <w:rPr>
          <w:rFonts w:cs="Times New Roman"/>
        </w:rPr>
        <w:t xml:space="preserve"> for mild neonatal pain in </w:t>
      </w:r>
      <w:r w:rsidR="00CB091D" w:rsidRPr="00F921CC">
        <w:rPr>
          <w:rFonts w:cs="Times New Roman"/>
        </w:rPr>
        <w:t>TSMSPL</w:t>
      </w:r>
      <w:r w:rsidRPr="00F921CC">
        <w:rPr>
          <w:rFonts w:cs="Times New Roman"/>
        </w:rPr>
        <w:t xml:space="preserve"> model, </w:t>
      </w:r>
      <w:r w:rsidR="003C71AD" w:rsidRPr="00F921CC">
        <w:rPr>
          <w:rFonts w:eastAsiaTheme="minorEastAsia" w:cs="Times New Roman"/>
        </w:rPr>
        <w:t>B</w:t>
      </w:r>
      <w:r w:rsidRPr="00F921CC">
        <w:rPr>
          <w:rFonts w:cs="Times New Roman"/>
        </w:rPr>
        <w:t xml:space="preserve">: </w:t>
      </w:r>
      <w:r w:rsidR="00CB091D" w:rsidRPr="00F921CC">
        <w:rPr>
          <w:rFonts w:eastAsiaTheme="minorEastAsia" w:cs="Times New Roman"/>
        </w:rPr>
        <w:t>AUC</w:t>
      </w:r>
      <w:r w:rsidRPr="00F921CC">
        <w:rPr>
          <w:rFonts w:cs="Times New Roman"/>
        </w:rPr>
        <w:t xml:space="preserve"> for mild neonatal pain in </w:t>
      </w:r>
      <w:r w:rsidR="00CB091D" w:rsidRPr="00F921CC">
        <w:rPr>
          <w:rFonts w:cs="Times New Roman"/>
        </w:rPr>
        <w:t>TSMSPL model</w:t>
      </w:r>
      <w:r w:rsidRPr="00F921CC">
        <w:rPr>
          <w:rFonts w:cs="Times New Roman"/>
        </w:rPr>
        <w:t xml:space="preserve">, </w:t>
      </w:r>
      <w:r w:rsidR="003C71AD" w:rsidRPr="00F921CC">
        <w:rPr>
          <w:rFonts w:eastAsiaTheme="minorEastAsia" w:cs="Times New Roman"/>
        </w:rPr>
        <w:t>C</w:t>
      </w:r>
      <w:r w:rsidRPr="00F921CC">
        <w:rPr>
          <w:rFonts w:cs="Times New Roman"/>
        </w:rPr>
        <w:t xml:space="preserve">: </w:t>
      </w:r>
      <w:r w:rsidR="00CB091D" w:rsidRPr="00F921CC">
        <w:rPr>
          <w:rFonts w:eastAsiaTheme="minorEastAsia" w:cs="Times New Roman"/>
        </w:rPr>
        <w:t>PR</w:t>
      </w:r>
      <w:r w:rsidRPr="00F921CC">
        <w:rPr>
          <w:rFonts w:cs="Times New Roman"/>
        </w:rPr>
        <w:t xml:space="preserve"> for moderate neonatal pain in </w:t>
      </w:r>
      <w:r w:rsidR="00CB091D" w:rsidRPr="00F921CC">
        <w:rPr>
          <w:rFonts w:cs="Times New Roman"/>
        </w:rPr>
        <w:t>TSMSPL model</w:t>
      </w:r>
      <w:r w:rsidRPr="00F921CC">
        <w:rPr>
          <w:rFonts w:cs="Times New Roman"/>
        </w:rPr>
        <w:t xml:space="preserve">, </w:t>
      </w:r>
      <w:r w:rsidR="003C71AD" w:rsidRPr="00F921CC">
        <w:rPr>
          <w:rFonts w:eastAsiaTheme="minorEastAsia" w:cs="Times New Roman"/>
        </w:rPr>
        <w:t>D</w:t>
      </w:r>
      <w:r w:rsidRPr="00F921CC">
        <w:rPr>
          <w:rFonts w:cs="Times New Roman"/>
        </w:rPr>
        <w:t xml:space="preserve">: </w:t>
      </w:r>
      <w:r w:rsidR="00CB091D" w:rsidRPr="00F921CC">
        <w:rPr>
          <w:rFonts w:eastAsiaTheme="minorEastAsia" w:cs="Times New Roman"/>
        </w:rPr>
        <w:t>AUC</w:t>
      </w:r>
      <w:r w:rsidRPr="00F921CC">
        <w:rPr>
          <w:rFonts w:cs="Times New Roman"/>
        </w:rPr>
        <w:t xml:space="preserve"> for moderate neonatal pain in </w:t>
      </w:r>
      <w:r w:rsidR="00CB091D" w:rsidRPr="00F921CC">
        <w:rPr>
          <w:rFonts w:cs="Times New Roman"/>
        </w:rPr>
        <w:t>TSMSPL model</w:t>
      </w:r>
      <w:r w:rsidR="00CB091D" w:rsidRPr="00F921CC">
        <w:rPr>
          <w:rFonts w:eastAsiaTheme="minorEastAsia" w:cs="Times New Roman"/>
        </w:rPr>
        <w:t xml:space="preserve">, </w:t>
      </w:r>
      <w:r w:rsidR="003C71AD" w:rsidRPr="00F921CC">
        <w:rPr>
          <w:rFonts w:eastAsiaTheme="minorEastAsia" w:cs="Times New Roman"/>
        </w:rPr>
        <w:t>E</w:t>
      </w:r>
      <w:r w:rsidR="00CB091D" w:rsidRPr="00F921CC">
        <w:rPr>
          <w:rFonts w:eastAsiaTheme="minorEastAsia" w:cs="Times New Roman"/>
        </w:rPr>
        <w:t>: PR</w:t>
      </w:r>
      <w:r w:rsidR="00CB091D" w:rsidRPr="00F921CC">
        <w:rPr>
          <w:rFonts w:cs="Times New Roman"/>
        </w:rPr>
        <w:t xml:space="preserve"> for </w:t>
      </w:r>
      <w:r w:rsidR="00CB091D" w:rsidRPr="00F921CC">
        <w:rPr>
          <w:rFonts w:eastAsiaTheme="minorEastAsia" w:cs="Times New Roman"/>
        </w:rPr>
        <w:t>s</w:t>
      </w:r>
      <w:r w:rsidR="00CB091D" w:rsidRPr="00F921CC">
        <w:rPr>
          <w:rFonts w:cs="Times New Roman"/>
        </w:rPr>
        <w:t>evere neonatal pain in TSMSPL model</w:t>
      </w:r>
      <w:r w:rsidR="00CB091D" w:rsidRPr="00F921CC">
        <w:rPr>
          <w:rFonts w:eastAsiaTheme="minorEastAsia" w:cs="Times New Roman"/>
        </w:rPr>
        <w:t xml:space="preserve">, </w:t>
      </w:r>
      <w:r w:rsidR="003C71AD" w:rsidRPr="00F921CC">
        <w:rPr>
          <w:rFonts w:eastAsiaTheme="minorEastAsia" w:cs="Times New Roman"/>
        </w:rPr>
        <w:t>F</w:t>
      </w:r>
      <w:r w:rsidR="00CB091D" w:rsidRPr="00F921CC">
        <w:rPr>
          <w:rFonts w:eastAsiaTheme="minorEastAsia" w:cs="Times New Roman"/>
        </w:rPr>
        <w:t>: AUC</w:t>
      </w:r>
      <w:r w:rsidR="00CB091D" w:rsidRPr="00F921CC">
        <w:rPr>
          <w:rFonts w:cs="Times New Roman"/>
        </w:rPr>
        <w:t xml:space="preserve"> for </w:t>
      </w:r>
      <w:r w:rsidR="00CB091D" w:rsidRPr="00F921CC">
        <w:rPr>
          <w:rFonts w:eastAsiaTheme="minorEastAsia" w:cs="Times New Roman"/>
        </w:rPr>
        <w:t>s</w:t>
      </w:r>
      <w:r w:rsidR="00CB091D" w:rsidRPr="00F921CC">
        <w:rPr>
          <w:rFonts w:cs="Times New Roman"/>
        </w:rPr>
        <w:t>evere neonatal pain in TSMSPL model</w:t>
      </w:r>
    </w:p>
    <w:p w14:paraId="5FF8227D" w14:textId="77777777" w:rsidR="00310437" w:rsidRPr="00F921CC" w:rsidRDefault="00310437" w:rsidP="00555101">
      <w:pPr>
        <w:rPr>
          <w:rFonts w:eastAsiaTheme="minorEastAsia" w:cs="Times New Roman"/>
        </w:rPr>
      </w:pPr>
    </w:p>
    <w:p w14:paraId="5CB74E4A" w14:textId="77777777" w:rsidR="00891D67" w:rsidRPr="00F921CC" w:rsidRDefault="00891D67" w:rsidP="00555101">
      <w:pPr>
        <w:rPr>
          <w:rFonts w:eastAsiaTheme="minorEastAsia" w:cs="Times New Roman"/>
        </w:rPr>
      </w:pPr>
    </w:p>
    <w:p w14:paraId="52EE9986" w14:textId="77777777" w:rsidR="00891D67" w:rsidRPr="00F921CC" w:rsidRDefault="00891D67" w:rsidP="00555101">
      <w:pPr>
        <w:rPr>
          <w:rFonts w:eastAsiaTheme="minorEastAsia" w:cs="Times New Roman"/>
        </w:rPr>
      </w:pPr>
    </w:p>
    <w:p w14:paraId="47BE7412" w14:textId="77777777" w:rsidR="00891D67" w:rsidRPr="00F921CC" w:rsidRDefault="00891D67" w:rsidP="00555101">
      <w:pPr>
        <w:rPr>
          <w:rFonts w:eastAsiaTheme="minorEastAsia" w:cs="Times New Roman"/>
        </w:rPr>
      </w:pPr>
    </w:p>
    <w:p w14:paraId="76BA2D6D" w14:textId="117C9B26" w:rsidR="00CB091D" w:rsidRPr="00F921CC" w:rsidRDefault="00414F83" w:rsidP="00CB091D">
      <w:pPr>
        <w:rPr>
          <w:rFonts w:eastAsiaTheme="minorEastAsia" w:cs="Times New Roman"/>
        </w:rPr>
      </w:pPr>
      <w:r w:rsidRPr="00F921CC">
        <w:rPr>
          <w:rFonts w:cs="Times New Roman"/>
        </w:rPr>
        <w:object w:dxaOrig="30949" w:dyaOrig="10776" w14:anchorId="2C607C0B">
          <v:shape id="_x0000_i1031" type="#_x0000_t75" style="width:414.8pt;height:144.4pt" o:ole="">
            <v:imagedata r:id="rId20" o:title=""/>
          </v:shape>
          <o:OLEObject Type="Embed" ProgID="Visio.Drawing.15" ShapeID="_x0000_i1031" DrawAspect="Content" ObjectID="_1788871086" r:id="rId21"/>
        </w:object>
      </w:r>
    </w:p>
    <w:p w14:paraId="33436A3A" w14:textId="01C3AD27" w:rsidR="00FD193B" w:rsidRPr="00F921CC" w:rsidRDefault="00FD193B" w:rsidP="00CB091D">
      <w:pPr>
        <w:rPr>
          <w:rFonts w:eastAsiaTheme="minorEastAsia" w:cs="Times New Roman"/>
        </w:rPr>
      </w:pPr>
      <w:r w:rsidRPr="00F921CC">
        <w:rPr>
          <w:rFonts w:cs="Times New Roman"/>
        </w:rPr>
        <w:t>Supplementary Figure S</w:t>
      </w:r>
      <w:r w:rsidR="007026C3">
        <w:rPr>
          <w:rFonts w:eastAsiaTheme="minorEastAsia" w:cs="Times New Roman" w:hint="eastAsia"/>
        </w:rPr>
        <w:t>7</w:t>
      </w:r>
      <w:r w:rsidRPr="00F921CC">
        <w:rPr>
          <w:rFonts w:cs="Times New Roman"/>
        </w:rPr>
        <w:t>_Experimental results for ablation experiment</w:t>
      </w:r>
      <w:r w:rsidR="00891D67" w:rsidRPr="00F921CC">
        <w:rPr>
          <w:rFonts w:eastAsiaTheme="minorEastAsia" w:cs="Times New Roman"/>
        </w:rPr>
        <w:t xml:space="preserve"> A: </w:t>
      </w:r>
      <w:r w:rsidR="00891D67" w:rsidRPr="00F921CC">
        <w:rPr>
          <w:rFonts w:cs="Times New Roman"/>
        </w:rPr>
        <w:t>Accuracy of each model, B: Confusion matrix for the TSMSPL model</w:t>
      </w:r>
    </w:p>
    <w:p w14:paraId="5D2F3A4E" w14:textId="184F119E" w:rsidR="00FD193B" w:rsidRPr="00F921CC" w:rsidRDefault="007B4F02" w:rsidP="00CB091D">
      <w:pPr>
        <w:rPr>
          <w:rFonts w:eastAsiaTheme="minorEastAsia" w:cs="Times New Roman"/>
        </w:rPr>
      </w:pPr>
      <w:r w:rsidRPr="00F921CC">
        <w:rPr>
          <w:rFonts w:cs="Times New Roman"/>
        </w:rPr>
        <w:object w:dxaOrig="15594" w:dyaOrig="17256" w14:anchorId="4A30059F">
          <v:shape id="_x0000_i1032" type="#_x0000_t75" style="width:414.8pt;height:459.2pt" o:ole="">
            <v:imagedata r:id="rId22" o:title=""/>
          </v:shape>
          <o:OLEObject Type="Embed" ProgID="Visio.Drawing.15" ShapeID="_x0000_i1032" DrawAspect="Content" ObjectID="_1788871087" r:id="rId23"/>
        </w:object>
      </w:r>
    </w:p>
    <w:p w14:paraId="6BDDA0D1" w14:textId="1C469E08" w:rsidR="00CB091D" w:rsidRDefault="00CB091D" w:rsidP="00555101">
      <w:pPr>
        <w:rPr>
          <w:rFonts w:cs="Times New Roman"/>
        </w:rPr>
      </w:pPr>
      <w:r w:rsidRPr="00F921CC">
        <w:rPr>
          <w:rFonts w:cs="Times New Roman"/>
        </w:rPr>
        <w:t>Supplementary Figure S</w:t>
      </w:r>
      <w:r w:rsidR="007026C3">
        <w:rPr>
          <w:rFonts w:eastAsiaTheme="minorEastAsia" w:cs="Times New Roman" w:hint="eastAsia"/>
        </w:rPr>
        <w:t>8</w:t>
      </w:r>
      <w:r w:rsidRPr="00F921CC">
        <w:rPr>
          <w:rFonts w:cs="Times New Roman"/>
        </w:rPr>
        <w:t>_Experimental results for ablation experiment</w:t>
      </w:r>
      <w:r w:rsidRPr="00F921CC">
        <w:rPr>
          <w:rFonts w:eastAsiaTheme="minorEastAsia" w:cs="Times New Roman"/>
        </w:rPr>
        <w:t xml:space="preserve"> </w:t>
      </w:r>
      <w:r w:rsidR="00FD193B" w:rsidRPr="00F921CC">
        <w:rPr>
          <w:rFonts w:eastAsiaTheme="minorEastAsia" w:cs="Times New Roman"/>
        </w:rPr>
        <w:t>A</w:t>
      </w:r>
      <w:r w:rsidR="00BF3DC5" w:rsidRPr="00F921CC">
        <w:rPr>
          <w:rFonts w:cs="Times New Roman"/>
        </w:rPr>
        <w:t xml:space="preserve">: </w:t>
      </w:r>
      <w:r w:rsidR="00BF3DC5" w:rsidRPr="00F921CC">
        <w:rPr>
          <w:rFonts w:eastAsiaTheme="minorEastAsia" w:cs="Times New Roman"/>
        </w:rPr>
        <w:t>PR</w:t>
      </w:r>
      <w:r w:rsidR="00BF3DC5" w:rsidRPr="00F921CC">
        <w:rPr>
          <w:rFonts w:cs="Times New Roman"/>
        </w:rPr>
        <w:t xml:space="preserve"> for mild neonatal pain in each model, </w:t>
      </w:r>
      <w:r w:rsidR="00FD193B" w:rsidRPr="00F921CC">
        <w:rPr>
          <w:rFonts w:eastAsiaTheme="minorEastAsia" w:cs="Times New Roman"/>
        </w:rPr>
        <w:t>B</w:t>
      </w:r>
      <w:r w:rsidR="00BF3DC5" w:rsidRPr="00F921CC">
        <w:rPr>
          <w:rFonts w:cs="Times New Roman"/>
        </w:rPr>
        <w:t xml:space="preserve">: </w:t>
      </w:r>
      <w:r w:rsidR="00BF3DC5" w:rsidRPr="00F921CC">
        <w:rPr>
          <w:rFonts w:eastAsiaTheme="minorEastAsia" w:cs="Times New Roman"/>
        </w:rPr>
        <w:t>AUC</w:t>
      </w:r>
      <w:r w:rsidR="00BF3DC5" w:rsidRPr="00F921CC">
        <w:rPr>
          <w:rFonts w:cs="Times New Roman"/>
        </w:rPr>
        <w:t xml:space="preserve"> for mild neonatal pain in each model, </w:t>
      </w:r>
      <w:r w:rsidR="00FD193B" w:rsidRPr="00F921CC">
        <w:rPr>
          <w:rFonts w:eastAsiaTheme="minorEastAsia" w:cs="Times New Roman"/>
        </w:rPr>
        <w:t>C</w:t>
      </w:r>
      <w:r w:rsidR="00BF3DC5" w:rsidRPr="00F921CC">
        <w:rPr>
          <w:rFonts w:cs="Times New Roman"/>
        </w:rPr>
        <w:t xml:space="preserve">: </w:t>
      </w:r>
      <w:r w:rsidR="00BF3DC5" w:rsidRPr="00F921CC">
        <w:rPr>
          <w:rFonts w:eastAsiaTheme="minorEastAsia" w:cs="Times New Roman"/>
        </w:rPr>
        <w:t>PR</w:t>
      </w:r>
      <w:r w:rsidR="00BF3DC5" w:rsidRPr="00F921CC">
        <w:rPr>
          <w:rFonts w:cs="Times New Roman"/>
        </w:rPr>
        <w:t xml:space="preserve"> for moderate neonatal pain </w:t>
      </w:r>
      <w:r w:rsidR="00BF3DC5" w:rsidRPr="00F921CC">
        <w:rPr>
          <w:rFonts w:cs="Times New Roman"/>
        </w:rPr>
        <w:lastRenderedPageBreak/>
        <w:t xml:space="preserve">in each model, </w:t>
      </w:r>
      <w:r w:rsidR="00FD193B" w:rsidRPr="00F921CC">
        <w:rPr>
          <w:rFonts w:eastAsiaTheme="minorEastAsia" w:cs="Times New Roman"/>
        </w:rPr>
        <w:t>D</w:t>
      </w:r>
      <w:r w:rsidR="00BF3DC5" w:rsidRPr="00F921CC">
        <w:rPr>
          <w:rFonts w:cs="Times New Roman"/>
        </w:rPr>
        <w:t xml:space="preserve">: </w:t>
      </w:r>
      <w:r w:rsidR="00BF3DC5" w:rsidRPr="00F921CC">
        <w:rPr>
          <w:rFonts w:eastAsiaTheme="minorEastAsia" w:cs="Times New Roman"/>
        </w:rPr>
        <w:t>AUC</w:t>
      </w:r>
      <w:r w:rsidR="00BF3DC5" w:rsidRPr="00F921CC">
        <w:rPr>
          <w:rFonts w:cs="Times New Roman"/>
        </w:rPr>
        <w:t xml:space="preserve"> for moderate neonatal pain in each model</w:t>
      </w:r>
      <w:r w:rsidR="00BF3DC5" w:rsidRPr="00F921CC">
        <w:rPr>
          <w:rFonts w:eastAsiaTheme="minorEastAsia" w:cs="Times New Roman"/>
        </w:rPr>
        <w:t xml:space="preserve">, </w:t>
      </w:r>
      <w:r w:rsidR="00FD193B" w:rsidRPr="00F921CC">
        <w:rPr>
          <w:rFonts w:eastAsiaTheme="minorEastAsia" w:cs="Times New Roman"/>
        </w:rPr>
        <w:t>E</w:t>
      </w:r>
      <w:r w:rsidR="00BF3DC5" w:rsidRPr="00F921CC">
        <w:rPr>
          <w:rFonts w:eastAsiaTheme="minorEastAsia" w:cs="Times New Roman"/>
        </w:rPr>
        <w:t>: PR</w:t>
      </w:r>
      <w:r w:rsidR="00BF3DC5" w:rsidRPr="00F921CC">
        <w:rPr>
          <w:rFonts w:cs="Times New Roman"/>
        </w:rPr>
        <w:t xml:space="preserve"> for </w:t>
      </w:r>
      <w:r w:rsidR="00BF3DC5" w:rsidRPr="00F921CC">
        <w:rPr>
          <w:rFonts w:eastAsiaTheme="minorEastAsia" w:cs="Times New Roman"/>
        </w:rPr>
        <w:t>s</w:t>
      </w:r>
      <w:r w:rsidR="00BF3DC5" w:rsidRPr="00F921CC">
        <w:rPr>
          <w:rFonts w:cs="Times New Roman"/>
        </w:rPr>
        <w:t>evere neonatal pain in each model</w:t>
      </w:r>
      <w:r w:rsidR="00BF3DC5" w:rsidRPr="00F921CC">
        <w:rPr>
          <w:rFonts w:eastAsiaTheme="minorEastAsia" w:cs="Times New Roman"/>
        </w:rPr>
        <w:t xml:space="preserve">, </w:t>
      </w:r>
      <w:r w:rsidR="00FD193B" w:rsidRPr="00F921CC">
        <w:rPr>
          <w:rFonts w:eastAsiaTheme="minorEastAsia" w:cs="Times New Roman"/>
        </w:rPr>
        <w:t>F</w:t>
      </w:r>
      <w:r w:rsidR="00BF3DC5" w:rsidRPr="00F921CC">
        <w:rPr>
          <w:rFonts w:eastAsiaTheme="minorEastAsia" w:cs="Times New Roman"/>
        </w:rPr>
        <w:t>: AUC</w:t>
      </w:r>
      <w:r w:rsidR="00BF3DC5" w:rsidRPr="00F921CC">
        <w:rPr>
          <w:rFonts w:cs="Times New Roman"/>
        </w:rPr>
        <w:t xml:space="preserve"> for </w:t>
      </w:r>
      <w:r w:rsidR="00BF3DC5" w:rsidRPr="00F921CC">
        <w:rPr>
          <w:rFonts w:eastAsiaTheme="minorEastAsia" w:cs="Times New Roman"/>
        </w:rPr>
        <w:t>s</w:t>
      </w:r>
      <w:r w:rsidR="00BF3DC5" w:rsidRPr="00F921CC">
        <w:rPr>
          <w:rFonts w:cs="Times New Roman"/>
        </w:rPr>
        <w:t>evere neonatal pain in each model</w:t>
      </w:r>
    </w:p>
    <w:p w14:paraId="1D24C2D6" w14:textId="77777777" w:rsidR="00D7632B" w:rsidRDefault="00D7632B" w:rsidP="00D7632B">
      <w:pPr>
        <w:rPr>
          <w:rFonts w:cs="Times New Roman"/>
        </w:rPr>
      </w:pPr>
    </w:p>
    <w:p w14:paraId="2F4DEC65" w14:textId="77777777" w:rsidR="00D7632B" w:rsidRDefault="00D7632B" w:rsidP="00D7632B">
      <w:pPr>
        <w:pBdr>
          <w:top w:val="nil"/>
          <w:left w:val="nil"/>
          <w:bottom w:val="nil"/>
          <w:right w:val="nil"/>
          <w:between w:val="nil"/>
        </w:pBdr>
        <w:wordWrap w:val="0"/>
        <w:spacing w:line="252" w:lineRule="auto"/>
      </w:pPr>
      <w:r>
        <w:rPr>
          <w:rFonts w:hint="eastAsia"/>
        </w:rPr>
        <w:object w:dxaOrig="23037" w:dyaOrig="9024" w14:anchorId="1D6E660E">
          <v:shape id="_x0000_i1033" type="#_x0000_t75" style="width:240.8pt;height:116.8pt" o:ole="" o:preferrelative="f">
            <v:imagedata r:id="rId24" o:title=""/>
            <o:lock v:ext="edit" aspectratio="f"/>
          </v:shape>
          <o:OLEObject Type="Embed" ProgID="Excel.Sheet.12" ShapeID="_x0000_i1033" DrawAspect="Content" ObjectID="_1788871088" r:id="rId25"/>
        </w:object>
      </w:r>
    </w:p>
    <w:p w14:paraId="5B72B934" w14:textId="0F020F07" w:rsidR="00D7632B" w:rsidRPr="007026C3" w:rsidRDefault="007026C3" w:rsidP="00D7632B">
      <w:pPr>
        <w:pBdr>
          <w:top w:val="nil"/>
          <w:left w:val="nil"/>
          <w:bottom w:val="nil"/>
          <w:right w:val="nil"/>
          <w:between w:val="nil"/>
        </w:pBdr>
        <w:wordWrap w:val="0"/>
        <w:spacing w:line="252" w:lineRule="auto"/>
        <w:rPr>
          <w:rFonts w:cs="Times New Roman"/>
        </w:rPr>
      </w:pPr>
      <w:r w:rsidRPr="00F921CC">
        <w:rPr>
          <w:rFonts w:cs="Times New Roman"/>
        </w:rPr>
        <w:t>Supplementary Figure S</w:t>
      </w:r>
      <w:r w:rsidRPr="007026C3">
        <w:rPr>
          <w:rFonts w:cs="Times New Roman" w:hint="eastAsia"/>
        </w:rPr>
        <w:t>9_</w:t>
      </w:r>
      <w:r w:rsidR="00D7632B" w:rsidRPr="007026C3">
        <w:rPr>
          <w:rFonts w:cs="Times New Roman" w:hint="eastAsia"/>
        </w:rPr>
        <w:t xml:space="preserve"> </w:t>
      </w:r>
      <w:r w:rsidR="00D7632B" w:rsidRPr="007026C3">
        <w:rPr>
          <w:rFonts w:cs="Times New Roman"/>
        </w:rPr>
        <w:t>The Result of F1-Score and Precision for Each Model in the Ablation Experimen</w:t>
      </w:r>
      <w:r w:rsidR="00D7632B" w:rsidRPr="007026C3">
        <w:rPr>
          <w:rFonts w:cs="Times New Roman" w:hint="eastAsia"/>
        </w:rPr>
        <w:t>t.</w:t>
      </w:r>
    </w:p>
    <w:p w14:paraId="305FAB70" w14:textId="77777777" w:rsidR="00DD4263" w:rsidRDefault="00DD4263" w:rsidP="00DD4263">
      <w:pPr>
        <w:rPr>
          <w:rFonts w:eastAsiaTheme="minorEastAsia" w:cs="Times New Roman"/>
        </w:rPr>
      </w:pPr>
    </w:p>
    <w:p w14:paraId="1D58D8F9" w14:textId="24129EBF" w:rsidR="007026C3" w:rsidRPr="007026C3" w:rsidRDefault="007026C3" w:rsidP="007026C3">
      <w:pPr>
        <w:pBdr>
          <w:top w:val="nil"/>
          <w:left w:val="nil"/>
          <w:bottom w:val="nil"/>
          <w:right w:val="nil"/>
          <w:between w:val="nil"/>
        </w:pBdr>
        <w:wordWrap w:val="0"/>
        <w:spacing w:line="252" w:lineRule="auto"/>
        <w:rPr>
          <w:rFonts w:eastAsiaTheme="minorEastAsia" w:cs="Times New Roman"/>
        </w:rPr>
      </w:pPr>
    </w:p>
    <w:sectPr w:rsidR="007026C3" w:rsidRPr="007026C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C9979F5" w14:textId="77777777" w:rsidR="004118B9" w:rsidRDefault="004118B9" w:rsidP="00747684">
      <w:r>
        <w:separator/>
      </w:r>
    </w:p>
  </w:endnote>
  <w:endnote w:type="continuationSeparator" w:id="0">
    <w:p w14:paraId="01A59E2C" w14:textId="77777777" w:rsidR="004118B9" w:rsidRDefault="004118B9" w:rsidP="007476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Helvetica">
    <w:panose1 w:val="020B0604020202020204"/>
    <w:charset w:val="00"/>
    <w:family w:val="swiss"/>
    <w:pitch w:val="variable"/>
    <w:sig w:usb0="E0002EFF" w:usb1="C000785B" w:usb2="00000009" w:usb3="00000000" w:csb0="000001FF" w:csb1="00000000"/>
  </w:font>
  <w:font w:name="Helvetica-Light">
    <w:altName w:val="Arial"/>
    <w:charset w:val="00"/>
    <w:family w:val="swiss"/>
    <w:pitch w:val="variable"/>
    <w:sig w:usb0="800000AF" w:usb1="4000204A" w:usb2="00000000" w:usb3="00000000" w:csb0="0000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1C829E" w14:textId="77777777" w:rsidR="004118B9" w:rsidRDefault="004118B9" w:rsidP="00747684">
      <w:r>
        <w:separator/>
      </w:r>
    </w:p>
  </w:footnote>
  <w:footnote w:type="continuationSeparator" w:id="0">
    <w:p w14:paraId="79FDC722" w14:textId="77777777" w:rsidR="004118B9" w:rsidRDefault="004118B9" w:rsidP="007476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E4100D"/>
    <w:multiLevelType w:val="hybridMultilevel"/>
    <w:tmpl w:val="FBC8C36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2BB577D2"/>
    <w:multiLevelType w:val="multilevel"/>
    <w:tmpl w:val="F0AC9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C5B04E8"/>
    <w:multiLevelType w:val="multilevel"/>
    <w:tmpl w:val="F37C7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5761428">
    <w:abstractNumId w:val="0"/>
  </w:num>
  <w:num w:numId="2" w16cid:durableId="968441450">
    <w:abstractNumId w:val="2"/>
  </w:num>
  <w:num w:numId="3" w16cid:durableId="40634239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Frontiers in Neuroendo&lt;/Style&gt;&lt;LeftDelim&gt;{&lt;/LeftDelim&gt;&lt;RightDelim&gt;}&lt;/RightDelim&gt;&lt;FontName&gt;等线&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791362"/>
    <w:rsid w:val="00023967"/>
    <w:rsid w:val="00030D5F"/>
    <w:rsid w:val="00064BA8"/>
    <w:rsid w:val="00067DB5"/>
    <w:rsid w:val="0007780D"/>
    <w:rsid w:val="00083D62"/>
    <w:rsid w:val="00096F4D"/>
    <w:rsid w:val="000B16FC"/>
    <w:rsid w:val="000B7E8E"/>
    <w:rsid w:val="000C399D"/>
    <w:rsid w:val="000D6784"/>
    <w:rsid w:val="000D74AA"/>
    <w:rsid w:val="000E32EE"/>
    <w:rsid w:val="000E5ACB"/>
    <w:rsid w:val="00132440"/>
    <w:rsid w:val="001327FA"/>
    <w:rsid w:val="001340E9"/>
    <w:rsid w:val="00143120"/>
    <w:rsid w:val="00150152"/>
    <w:rsid w:val="00167D16"/>
    <w:rsid w:val="00181A35"/>
    <w:rsid w:val="00185B65"/>
    <w:rsid w:val="00190AC3"/>
    <w:rsid w:val="00195F96"/>
    <w:rsid w:val="00197492"/>
    <w:rsid w:val="0019775E"/>
    <w:rsid w:val="001A16B9"/>
    <w:rsid w:val="001B1BD8"/>
    <w:rsid w:val="001F25EE"/>
    <w:rsid w:val="00264C97"/>
    <w:rsid w:val="00276C0C"/>
    <w:rsid w:val="00277B44"/>
    <w:rsid w:val="00282997"/>
    <w:rsid w:val="00287004"/>
    <w:rsid w:val="002F7FA2"/>
    <w:rsid w:val="00310437"/>
    <w:rsid w:val="00312EE2"/>
    <w:rsid w:val="0032097B"/>
    <w:rsid w:val="00324A98"/>
    <w:rsid w:val="00327990"/>
    <w:rsid w:val="003346BB"/>
    <w:rsid w:val="00373BC9"/>
    <w:rsid w:val="00376629"/>
    <w:rsid w:val="00377D02"/>
    <w:rsid w:val="00387C9F"/>
    <w:rsid w:val="003B64B9"/>
    <w:rsid w:val="003C4DA0"/>
    <w:rsid w:val="003C71AD"/>
    <w:rsid w:val="003E26B8"/>
    <w:rsid w:val="003E7015"/>
    <w:rsid w:val="003F68DD"/>
    <w:rsid w:val="0040256C"/>
    <w:rsid w:val="0040641E"/>
    <w:rsid w:val="004118B9"/>
    <w:rsid w:val="00414F83"/>
    <w:rsid w:val="00415E68"/>
    <w:rsid w:val="00431454"/>
    <w:rsid w:val="00441565"/>
    <w:rsid w:val="00445822"/>
    <w:rsid w:val="00450D88"/>
    <w:rsid w:val="00456095"/>
    <w:rsid w:val="00467D5B"/>
    <w:rsid w:val="00486721"/>
    <w:rsid w:val="00487764"/>
    <w:rsid w:val="004A1CA8"/>
    <w:rsid w:val="004B19EC"/>
    <w:rsid w:val="004F664D"/>
    <w:rsid w:val="00511AD1"/>
    <w:rsid w:val="00540804"/>
    <w:rsid w:val="00555101"/>
    <w:rsid w:val="005A0E2F"/>
    <w:rsid w:val="005A71E3"/>
    <w:rsid w:val="005C5FF5"/>
    <w:rsid w:val="006302BF"/>
    <w:rsid w:val="00643FB9"/>
    <w:rsid w:val="00654F10"/>
    <w:rsid w:val="00681AAA"/>
    <w:rsid w:val="00684239"/>
    <w:rsid w:val="00693469"/>
    <w:rsid w:val="00694C8F"/>
    <w:rsid w:val="006C711F"/>
    <w:rsid w:val="006E1A9D"/>
    <w:rsid w:val="006F12B7"/>
    <w:rsid w:val="007026C3"/>
    <w:rsid w:val="00747684"/>
    <w:rsid w:val="00761DB6"/>
    <w:rsid w:val="007775FC"/>
    <w:rsid w:val="007801F1"/>
    <w:rsid w:val="00791362"/>
    <w:rsid w:val="00794304"/>
    <w:rsid w:val="00794773"/>
    <w:rsid w:val="0079495F"/>
    <w:rsid w:val="007A46FE"/>
    <w:rsid w:val="007B4F02"/>
    <w:rsid w:val="007E10FE"/>
    <w:rsid w:val="00805B42"/>
    <w:rsid w:val="008371F5"/>
    <w:rsid w:val="00891D67"/>
    <w:rsid w:val="008B1644"/>
    <w:rsid w:val="008D0676"/>
    <w:rsid w:val="008D1AAD"/>
    <w:rsid w:val="008E3E17"/>
    <w:rsid w:val="00913A82"/>
    <w:rsid w:val="00921232"/>
    <w:rsid w:val="009548AB"/>
    <w:rsid w:val="009646BC"/>
    <w:rsid w:val="00965AF8"/>
    <w:rsid w:val="009677D4"/>
    <w:rsid w:val="00971F5D"/>
    <w:rsid w:val="00976995"/>
    <w:rsid w:val="009B0A6B"/>
    <w:rsid w:val="009B701B"/>
    <w:rsid w:val="009D3450"/>
    <w:rsid w:val="009F0EA5"/>
    <w:rsid w:val="009F416D"/>
    <w:rsid w:val="00A07C2F"/>
    <w:rsid w:val="00A2086D"/>
    <w:rsid w:val="00A217F9"/>
    <w:rsid w:val="00A24E2C"/>
    <w:rsid w:val="00A403C4"/>
    <w:rsid w:val="00A47321"/>
    <w:rsid w:val="00A511A2"/>
    <w:rsid w:val="00A53689"/>
    <w:rsid w:val="00A63744"/>
    <w:rsid w:val="00A7157F"/>
    <w:rsid w:val="00A74AED"/>
    <w:rsid w:val="00A901D7"/>
    <w:rsid w:val="00AA15AE"/>
    <w:rsid w:val="00AD7603"/>
    <w:rsid w:val="00AF48CB"/>
    <w:rsid w:val="00AF569E"/>
    <w:rsid w:val="00B05B42"/>
    <w:rsid w:val="00B17890"/>
    <w:rsid w:val="00B54C92"/>
    <w:rsid w:val="00B6092D"/>
    <w:rsid w:val="00B70450"/>
    <w:rsid w:val="00B85B1B"/>
    <w:rsid w:val="00BA10BD"/>
    <w:rsid w:val="00BD5F9C"/>
    <w:rsid w:val="00BF3DC5"/>
    <w:rsid w:val="00BF6147"/>
    <w:rsid w:val="00C130B0"/>
    <w:rsid w:val="00C1435B"/>
    <w:rsid w:val="00C46DE0"/>
    <w:rsid w:val="00C5480C"/>
    <w:rsid w:val="00C73518"/>
    <w:rsid w:val="00C779C3"/>
    <w:rsid w:val="00C94033"/>
    <w:rsid w:val="00C97778"/>
    <w:rsid w:val="00CB091D"/>
    <w:rsid w:val="00CB18E2"/>
    <w:rsid w:val="00CB67D1"/>
    <w:rsid w:val="00CC0CF4"/>
    <w:rsid w:val="00CD5050"/>
    <w:rsid w:val="00CE6761"/>
    <w:rsid w:val="00CF09CC"/>
    <w:rsid w:val="00D3430E"/>
    <w:rsid w:val="00D44AE5"/>
    <w:rsid w:val="00D46BFE"/>
    <w:rsid w:val="00D516FC"/>
    <w:rsid w:val="00D73192"/>
    <w:rsid w:val="00D7632B"/>
    <w:rsid w:val="00D810D4"/>
    <w:rsid w:val="00D903A2"/>
    <w:rsid w:val="00DD3C4E"/>
    <w:rsid w:val="00DD4263"/>
    <w:rsid w:val="00DD5718"/>
    <w:rsid w:val="00DD787F"/>
    <w:rsid w:val="00DE5FBF"/>
    <w:rsid w:val="00DF07CA"/>
    <w:rsid w:val="00DF4B94"/>
    <w:rsid w:val="00E1621C"/>
    <w:rsid w:val="00E3109C"/>
    <w:rsid w:val="00E320AE"/>
    <w:rsid w:val="00E42F7F"/>
    <w:rsid w:val="00E81943"/>
    <w:rsid w:val="00E86B74"/>
    <w:rsid w:val="00ED4325"/>
    <w:rsid w:val="00EE3AA3"/>
    <w:rsid w:val="00EE4694"/>
    <w:rsid w:val="00F06A19"/>
    <w:rsid w:val="00F06EE2"/>
    <w:rsid w:val="00F10A0A"/>
    <w:rsid w:val="00F45C36"/>
    <w:rsid w:val="00F464EC"/>
    <w:rsid w:val="00F66B80"/>
    <w:rsid w:val="00F7777E"/>
    <w:rsid w:val="00F834CE"/>
    <w:rsid w:val="00F835A7"/>
    <w:rsid w:val="00F921CC"/>
    <w:rsid w:val="00FB5408"/>
    <w:rsid w:val="00FC27D0"/>
    <w:rsid w:val="00FD019C"/>
    <w:rsid w:val="00FD193B"/>
    <w:rsid w:val="00FE119C"/>
    <w:rsid w:val="00FF5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305CF55"/>
  <w15:chartTrackingRefBased/>
  <w15:docId w15:val="{5E9BD8C7-9878-A442-80CC-D45182217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026C3"/>
    <w:pPr>
      <w:widowControl w:val="0"/>
      <w:jc w:val="both"/>
    </w:pPr>
    <w:rPr>
      <w:rFonts w:ascii="Times New Roman" w:eastAsia="Times New Roman" w:hAnsi="Times New Roman"/>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qFormat/>
    <w:rsid w:val="00791362"/>
    <w:pPr>
      <w:widowControl/>
      <w:spacing w:before="92" w:line="420" w:lineRule="exact"/>
    </w:pPr>
    <w:rPr>
      <w:rFonts w:ascii="Helvetica" w:hAnsi="Helvetica" w:cs="Times New Roman"/>
      <w:b/>
      <w:kern w:val="0"/>
      <w:sz w:val="36"/>
      <w:szCs w:val="36"/>
      <w:lang w:eastAsia="en-US"/>
    </w:rPr>
  </w:style>
  <w:style w:type="character" w:customStyle="1" w:styleId="a4">
    <w:name w:val="标题 字符"/>
    <w:basedOn w:val="a0"/>
    <w:link w:val="a3"/>
    <w:qFormat/>
    <w:rsid w:val="00791362"/>
    <w:rPr>
      <w:rFonts w:ascii="Helvetica" w:hAnsi="Helvetica" w:cs="Times New Roman"/>
      <w:b/>
      <w:kern w:val="0"/>
      <w:sz w:val="36"/>
      <w:szCs w:val="36"/>
      <w:lang w:eastAsia="en-US"/>
    </w:rPr>
  </w:style>
  <w:style w:type="paragraph" w:customStyle="1" w:styleId="Author-Group">
    <w:name w:val="Author-Group"/>
    <w:basedOn w:val="a"/>
    <w:link w:val="Author-GroupChar"/>
    <w:qFormat/>
    <w:rsid w:val="00791362"/>
    <w:pPr>
      <w:widowControl/>
      <w:spacing w:before="100" w:line="300" w:lineRule="exact"/>
    </w:pPr>
    <w:rPr>
      <w:rFonts w:ascii="Helvetica-Light" w:hAnsi="Helvetica-Light" w:cs="Times New Roman"/>
      <w:iCs/>
      <w:kern w:val="0"/>
      <w:sz w:val="24"/>
      <w:szCs w:val="24"/>
      <w:lang w:eastAsia="en-US"/>
    </w:rPr>
  </w:style>
  <w:style w:type="paragraph" w:customStyle="1" w:styleId="Author-Affiliation">
    <w:name w:val="Author-Affiliation"/>
    <w:basedOn w:val="a"/>
    <w:link w:val="Author-AffiliationChar"/>
    <w:qFormat/>
    <w:rsid w:val="00791362"/>
    <w:pPr>
      <w:widowControl/>
      <w:spacing w:before="100" w:after="52" w:line="240" w:lineRule="exact"/>
    </w:pPr>
    <w:rPr>
      <w:rFonts w:ascii="Helvetica-Light" w:hAnsi="Helvetica-Light" w:cs="Times New Roman"/>
      <w:iCs/>
      <w:kern w:val="0"/>
      <w:sz w:val="18"/>
      <w:szCs w:val="18"/>
      <w:lang w:eastAsia="en-US"/>
    </w:rPr>
  </w:style>
  <w:style w:type="character" w:customStyle="1" w:styleId="Author-GroupChar">
    <w:name w:val="Author-Group Char"/>
    <w:basedOn w:val="a0"/>
    <w:link w:val="Author-Group"/>
    <w:qFormat/>
    <w:rsid w:val="00791362"/>
    <w:rPr>
      <w:rFonts w:ascii="Helvetica-Light" w:hAnsi="Helvetica-Light" w:cs="Times New Roman"/>
      <w:iCs/>
      <w:kern w:val="0"/>
      <w:sz w:val="24"/>
      <w:lang w:eastAsia="en-US"/>
    </w:rPr>
  </w:style>
  <w:style w:type="character" w:customStyle="1" w:styleId="Author-AffiliationChar">
    <w:name w:val="Author-Affiliation Char"/>
    <w:basedOn w:val="a0"/>
    <w:link w:val="Author-Affiliation"/>
    <w:qFormat/>
    <w:rsid w:val="00791362"/>
    <w:rPr>
      <w:rFonts w:ascii="Helvetica-Light" w:hAnsi="Helvetica-Light" w:cs="Times New Roman"/>
      <w:iCs/>
      <w:kern w:val="0"/>
      <w:sz w:val="18"/>
      <w:szCs w:val="18"/>
      <w:lang w:eastAsia="en-US"/>
    </w:rPr>
  </w:style>
  <w:style w:type="paragraph" w:styleId="a5">
    <w:name w:val="List Paragraph"/>
    <w:basedOn w:val="a"/>
    <w:uiPriority w:val="34"/>
    <w:qFormat/>
    <w:rsid w:val="00511AD1"/>
    <w:pPr>
      <w:ind w:firstLineChars="200" w:firstLine="420"/>
    </w:pPr>
  </w:style>
  <w:style w:type="character" w:styleId="a6">
    <w:name w:val="Strong"/>
    <w:basedOn w:val="a0"/>
    <w:uiPriority w:val="22"/>
    <w:qFormat/>
    <w:rsid w:val="0019775E"/>
    <w:rPr>
      <w:b/>
      <w:bCs/>
    </w:rPr>
  </w:style>
  <w:style w:type="character" w:customStyle="1" w:styleId="apple-converted-space">
    <w:name w:val="apple-converted-space"/>
    <w:basedOn w:val="a0"/>
    <w:rsid w:val="0019775E"/>
  </w:style>
  <w:style w:type="character" w:styleId="a7">
    <w:name w:val="Hyperlink"/>
    <w:basedOn w:val="a0"/>
    <w:uiPriority w:val="99"/>
    <w:unhideWhenUsed/>
    <w:rsid w:val="00A7157F"/>
    <w:rPr>
      <w:color w:val="0000FF"/>
      <w:u w:val="single"/>
    </w:rPr>
  </w:style>
  <w:style w:type="character" w:styleId="a8">
    <w:name w:val="FollowedHyperlink"/>
    <w:basedOn w:val="a0"/>
    <w:uiPriority w:val="99"/>
    <w:semiHidden/>
    <w:unhideWhenUsed/>
    <w:rsid w:val="00A2086D"/>
    <w:rPr>
      <w:color w:val="954F72" w:themeColor="followedHyperlink"/>
      <w:u w:val="single"/>
    </w:rPr>
  </w:style>
  <w:style w:type="character" w:styleId="HTML">
    <w:name w:val="HTML Cite"/>
    <w:basedOn w:val="a0"/>
    <w:uiPriority w:val="99"/>
    <w:semiHidden/>
    <w:unhideWhenUsed/>
    <w:rsid w:val="00A2086D"/>
    <w:rPr>
      <w:i/>
      <w:iCs/>
    </w:rPr>
  </w:style>
  <w:style w:type="character" w:customStyle="1" w:styleId="cs1-lock-free">
    <w:name w:val="cs1-lock-free"/>
    <w:basedOn w:val="a0"/>
    <w:rsid w:val="00976995"/>
  </w:style>
  <w:style w:type="character" w:customStyle="1" w:styleId="cs1-format">
    <w:name w:val="cs1-format"/>
    <w:basedOn w:val="a0"/>
    <w:rsid w:val="00C1435B"/>
  </w:style>
  <w:style w:type="paragraph" w:styleId="a9">
    <w:name w:val="Normal (Web)"/>
    <w:basedOn w:val="a"/>
    <w:uiPriority w:val="99"/>
    <w:semiHidden/>
    <w:unhideWhenUsed/>
    <w:rsid w:val="008D0676"/>
    <w:pPr>
      <w:widowControl/>
      <w:spacing w:before="100" w:beforeAutospacing="1" w:after="100" w:afterAutospacing="1"/>
      <w:jc w:val="left"/>
    </w:pPr>
    <w:rPr>
      <w:rFonts w:ascii="宋体" w:eastAsia="宋体" w:hAnsi="宋体" w:cs="宋体"/>
      <w:kern w:val="0"/>
      <w:sz w:val="24"/>
      <w:szCs w:val="24"/>
    </w:rPr>
  </w:style>
  <w:style w:type="character" w:styleId="aa">
    <w:name w:val="annotation reference"/>
    <w:basedOn w:val="a0"/>
    <w:uiPriority w:val="99"/>
    <w:semiHidden/>
    <w:unhideWhenUsed/>
    <w:rsid w:val="00D73192"/>
    <w:rPr>
      <w:sz w:val="21"/>
      <w:szCs w:val="21"/>
    </w:rPr>
  </w:style>
  <w:style w:type="paragraph" w:styleId="ab">
    <w:name w:val="annotation text"/>
    <w:basedOn w:val="a"/>
    <w:link w:val="ac"/>
    <w:uiPriority w:val="99"/>
    <w:semiHidden/>
    <w:unhideWhenUsed/>
    <w:rsid w:val="00D73192"/>
    <w:pPr>
      <w:jc w:val="left"/>
    </w:pPr>
  </w:style>
  <w:style w:type="character" w:customStyle="1" w:styleId="ac">
    <w:name w:val="批注文字 字符"/>
    <w:basedOn w:val="a0"/>
    <w:link w:val="ab"/>
    <w:uiPriority w:val="99"/>
    <w:semiHidden/>
    <w:rsid w:val="00D73192"/>
    <w:rPr>
      <w:szCs w:val="22"/>
    </w:rPr>
  </w:style>
  <w:style w:type="paragraph" w:styleId="ad">
    <w:name w:val="annotation subject"/>
    <w:basedOn w:val="ab"/>
    <w:next w:val="ab"/>
    <w:link w:val="ae"/>
    <w:uiPriority w:val="99"/>
    <w:semiHidden/>
    <w:unhideWhenUsed/>
    <w:rsid w:val="00D73192"/>
    <w:rPr>
      <w:b/>
      <w:bCs/>
    </w:rPr>
  </w:style>
  <w:style w:type="character" w:customStyle="1" w:styleId="ae">
    <w:name w:val="批注主题 字符"/>
    <w:basedOn w:val="ac"/>
    <w:link w:val="ad"/>
    <w:uiPriority w:val="99"/>
    <w:semiHidden/>
    <w:rsid w:val="00D73192"/>
    <w:rPr>
      <w:b/>
      <w:bCs/>
      <w:szCs w:val="22"/>
    </w:rPr>
  </w:style>
  <w:style w:type="paragraph" w:customStyle="1" w:styleId="EndNoteBibliographyTitle">
    <w:name w:val="EndNote Bibliography Title"/>
    <w:basedOn w:val="a"/>
    <w:link w:val="EndNoteBibliographyTitle0"/>
    <w:rsid w:val="00CC0CF4"/>
    <w:pPr>
      <w:jc w:val="center"/>
    </w:pPr>
    <w:rPr>
      <w:rFonts w:ascii="等线" w:eastAsia="等线" w:hAnsi="等线"/>
      <w:noProof/>
      <w:sz w:val="20"/>
    </w:rPr>
  </w:style>
  <w:style w:type="character" w:customStyle="1" w:styleId="EndNoteBibliographyTitle0">
    <w:name w:val="EndNote Bibliography Title 字符"/>
    <w:basedOn w:val="a0"/>
    <w:link w:val="EndNoteBibliographyTitle"/>
    <w:rsid w:val="00CC0CF4"/>
    <w:rPr>
      <w:rFonts w:ascii="等线" w:eastAsia="等线" w:hAnsi="等线"/>
      <w:noProof/>
      <w:sz w:val="20"/>
      <w:szCs w:val="22"/>
    </w:rPr>
  </w:style>
  <w:style w:type="paragraph" w:customStyle="1" w:styleId="EndNoteBibliography">
    <w:name w:val="EndNote Bibliography"/>
    <w:basedOn w:val="a"/>
    <w:link w:val="EndNoteBibliography0"/>
    <w:rsid w:val="00CC0CF4"/>
    <w:rPr>
      <w:rFonts w:ascii="等线" w:eastAsia="等线" w:hAnsi="等线"/>
      <w:noProof/>
      <w:sz w:val="20"/>
    </w:rPr>
  </w:style>
  <w:style w:type="character" w:customStyle="1" w:styleId="EndNoteBibliography0">
    <w:name w:val="EndNote Bibliography 字符"/>
    <w:basedOn w:val="a0"/>
    <w:link w:val="EndNoteBibliography"/>
    <w:rsid w:val="00CC0CF4"/>
    <w:rPr>
      <w:rFonts w:ascii="等线" w:eastAsia="等线" w:hAnsi="等线"/>
      <w:noProof/>
      <w:sz w:val="20"/>
      <w:szCs w:val="22"/>
    </w:rPr>
  </w:style>
  <w:style w:type="paragraph" w:styleId="af">
    <w:name w:val="caption"/>
    <w:basedOn w:val="a"/>
    <w:next w:val="a"/>
    <w:unhideWhenUsed/>
    <w:qFormat/>
    <w:rsid w:val="00965AF8"/>
    <w:pPr>
      <w:widowControl/>
      <w:spacing w:line="240" w:lineRule="exact"/>
      <w:jc w:val="left"/>
    </w:pPr>
    <w:rPr>
      <w:rFonts w:asciiTheme="majorHAnsi" w:eastAsia="黑体" w:hAnsiTheme="majorHAnsi" w:cstheme="majorBidi"/>
      <w:kern w:val="0"/>
      <w:sz w:val="20"/>
      <w:szCs w:val="20"/>
      <w:lang w:eastAsia="en-US"/>
    </w:rPr>
  </w:style>
  <w:style w:type="character" w:styleId="af0">
    <w:name w:val="Unresolved Mention"/>
    <w:basedOn w:val="a0"/>
    <w:uiPriority w:val="99"/>
    <w:semiHidden/>
    <w:unhideWhenUsed/>
    <w:rsid w:val="00965AF8"/>
    <w:rPr>
      <w:color w:val="605E5C"/>
      <w:shd w:val="clear" w:color="auto" w:fill="E1DFDD"/>
    </w:rPr>
  </w:style>
  <w:style w:type="paragraph" w:styleId="af1">
    <w:name w:val="header"/>
    <w:basedOn w:val="a"/>
    <w:link w:val="af2"/>
    <w:uiPriority w:val="99"/>
    <w:unhideWhenUsed/>
    <w:rsid w:val="00747684"/>
    <w:pPr>
      <w:tabs>
        <w:tab w:val="center" w:pos="4153"/>
        <w:tab w:val="right" w:pos="8306"/>
      </w:tabs>
      <w:snapToGrid w:val="0"/>
      <w:jc w:val="center"/>
    </w:pPr>
    <w:rPr>
      <w:sz w:val="18"/>
      <w:szCs w:val="18"/>
    </w:rPr>
  </w:style>
  <w:style w:type="character" w:customStyle="1" w:styleId="af2">
    <w:name w:val="页眉 字符"/>
    <w:basedOn w:val="a0"/>
    <w:link w:val="af1"/>
    <w:uiPriority w:val="99"/>
    <w:rsid w:val="00747684"/>
    <w:rPr>
      <w:sz w:val="18"/>
      <w:szCs w:val="18"/>
    </w:rPr>
  </w:style>
  <w:style w:type="paragraph" w:styleId="af3">
    <w:name w:val="footer"/>
    <w:basedOn w:val="a"/>
    <w:link w:val="af4"/>
    <w:uiPriority w:val="99"/>
    <w:unhideWhenUsed/>
    <w:rsid w:val="00747684"/>
    <w:pPr>
      <w:tabs>
        <w:tab w:val="center" w:pos="4153"/>
        <w:tab w:val="right" w:pos="8306"/>
      </w:tabs>
      <w:snapToGrid w:val="0"/>
      <w:jc w:val="left"/>
    </w:pPr>
    <w:rPr>
      <w:sz w:val="18"/>
      <w:szCs w:val="18"/>
    </w:rPr>
  </w:style>
  <w:style w:type="character" w:customStyle="1" w:styleId="af4">
    <w:name w:val="页脚 字符"/>
    <w:basedOn w:val="a0"/>
    <w:link w:val="af3"/>
    <w:uiPriority w:val="99"/>
    <w:rsid w:val="00747684"/>
    <w:rPr>
      <w:sz w:val="18"/>
      <w:szCs w:val="18"/>
    </w:rPr>
  </w:style>
  <w:style w:type="paragraph" w:customStyle="1" w:styleId="para">
    <w:name w:val="para"/>
    <w:basedOn w:val="a"/>
    <w:link w:val="paraChar"/>
    <w:qFormat/>
    <w:rsid w:val="00067DB5"/>
    <w:pPr>
      <w:widowControl/>
      <w:spacing w:line="220" w:lineRule="exact"/>
      <w:ind w:firstLine="170"/>
    </w:pPr>
    <w:rPr>
      <w:rFonts w:cs="Times New Roman"/>
      <w:kern w:val="0"/>
      <w:sz w:val="16"/>
      <w:szCs w:val="16"/>
      <w:lang w:eastAsia="en-US"/>
    </w:rPr>
  </w:style>
  <w:style w:type="character" w:customStyle="1" w:styleId="paraChar">
    <w:name w:val="para Char"/>
    <w:basedOn w:val="a0"/>
    <w:link w:val="para"/>
    <w:qFormat/>
    <w:rsid w:val="00067DB5"/>
    <w:rPr>
      <w:rFonts w:ascii="Times New Roman" w:hAnsi="Times New Roman" w:cs="Times New Roman"/>
      <w:kern w:val="0"/>
      <w:sz w:val="16"/>
      <w:szCs w:val="16"/>
      <w:lang w:eastAsia="en-US"/>
    </w:rPr>
  </w:style>
  <w:style w:type="table" w:styleId="1">
    <w:name w:val="Plain Table 1"/>
    <w:basedOn w:val="a1"/>
    <w:uiPriority w:val="41"/>
    <w:rsid w:val="00F835A7"/>
    <w:rPr>
      <w:rFonts w:ascii="Times New Roman" w:eastAsia="宋体" w:hAnsi="Times New Roman" w:cs="Times New Roman"/>
      <w:kern w:val="0"/>
      <w:sz w:val="20"/>
      <w:szCs w:val="20"/>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5905105">
      <w:bodyDiv w:val="1"/>
      <w:marLeft w:val="0"/>
      <w:marRight w:val="0"/>
      <w:marTop w:val="0"/>
      <w:marBottom w:val="0"/>
      <w:divBdr>
        <w:top w:val="none" w:sz="0" w:space="0" w:color="auto"/>
        <w:left w:val="none" w:sz="0" w:space="0" w:color="auto"/>
        <w:bottom w:val="none" w:sz="0" w:space="0" w:color="auto"/>
        <w:right w:val="none" w:sz="0" w:space="0" w:color="auto"/>
      </w:divBdr>
    </w:div>
    <w:div w:id="598875482">
      <w:bodyDiv w:val="1"/>
      <w:marLeft w:val="0"/>
      <w:marRight w:val="0"/>
      <w:marTop w:val="0"/>
      <w:marBottom w:val="0"/>
      <w:divBdr>
        <w:top w:val="none" w:sz="0" w:space="0" w:color="auto"/>
        <w:left w:val="none" w:sz="0" w:space="0" w:color="auto"/>
        <w:bottom w:val="none" w:sz="0" w:space="0" w:color="auto"/>
        <w:right w:val="none" w:sz="0" w:space="0" w:color="auto"/>
      </w:divBdr>
    </w:div>
    <w:div w:id="1040978537">
      <w:bodyDiv w:val="1"/>
      <w:marLeft w:val="0"/>
      <w:marRight w:val="0"/>
      <w:marTop w:val="0"/>
      <w:marBottom w:val="0"/>
      <w:divBdr>
        <w:top w:val="none" w:sz="0" w:space="0" w:color="auto"/>
        <w:left w:val="none" w:sz="0" w:space="0" w:color="auto"/>
        <w:bottom w:val="none" w:sz="0" w:space="0" w:color="auto"/>
        <w:right w:val="none" w:sz="0" w:space="0" w:color="auto"/>
      </w:divBdr>
    </w:div>
    <w:div w:id="2003577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package" Target="embeddings/Microsoft_Visio_Drawing2.vsdx"/><Relationship Id="rId18" Type="http://schemas.openxmlformats.org/officeDocument/2006/relationships/image" Target="media/image6.emf"/><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package" Target="embeddings/Microsoft_Visio_Drawing6.vsdx"/><Relationship Id="rId7" Type="http://schemas.openxmlformats.org/officeDocument/2006/relationships/hyperlink" Target="mailto:dengrenli.research@outlook.com" TargetMode="External"/><Relationship Id="rId12" Type="http://schemas.openxmlformats.org/officeDocument/2006/relationships/image" Target="media/image3.emf"/><Relationship Id="rId17" Type="http://schemas.openxmlformats.org/officeDocument/2006/relationships/package" Target="embeddings/Microsoft_Visio_Drawing4.vsdx"/><Relationship Id="rId25" Type="http://schemas.openxmlformats.org/officeDocument/2006/relationships/package" Target="embeddings/Microsoft_Excel_Worksheet.xlsx"/><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7.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package" Target="embeddings/Microsoft_Visio_Drawing1.vsdx"/><Relationship Id="rId24" Type="http://schemas.openxmlformats.org/officeDocument/2006/relationships/image" Target="media/image9.emf"/><Relationship Id="rId5" Type="http://schemas.openxmlformats.org/officeDocument/2006/relationships/footnotes" Target="footnotes.xml"/><Relationship Id="rId15" Type="http://schemas.openxmlformats.org/officeDocument/2006/relationships/package" Target="embeddings/Microsoft_Visio_Drawing3.vsdx"/><Relationship Id="rId23" Type="http://schemas.openxmlformats.org/officeDocument/2006/relationships/package" Target="embeddings/Microsoft_Visio_Drawing7.vsdx"/><Relationship Id="rId10" Type="http://schemas.openxmlformats.org/officeDocument/2006/relationships/image" Target="media/image2.emf"/><Relationship Id="rId19" Type="http://schemas.openxmlformats.org/officeDocument/2006/relationships/package" Target="embeddings/Microsoft_Visio_Drawing5.vsdx"/><Relationship Id="rId4" Type="http://schemas.openxmlformats.org/officeDocument/2006/relationships/webSettings" Target="webSettings.xml"/><Relationship Id="rId9" Type="http://schemas.openxmlformats.org/officeDocument/2006/relationships/package" Target="embeddings/Microsoft_Visio_Drawing.vsdx"/><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453</TotalTime>
  <Pages>10</Pages>
  <Words>1970</Words>
  <Characters>11230</Characters>
  <Application>Microsoft Office Word</Application>
  <DocSecurity>0</DocSecurity>
  <Lines>93</Lines>
  <Paragraphs>26</Paragraphs>
  <ScaleCrop>false</ScaleCrop>
  <Company/>
  <LinksUpToDate>false</LinksUpToDate>
  <CharactersWithSpaces>13174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13105</dc:creator>
  <cp:keywords/>
  <dc:description/>
  <cp:lastModifiedBy>Qinghua Huang</cp:lastModifiedBy>
  <cp:revision>31</cp:revision>
  <cp:lastPrinted>2024-09-26T07:50:00Z</cp:lastPrinted>
  <dcterms:created xsi:type="dcterms:W3CDTF">2024-07-27T08:10:00Z</dcterms:created>
  <dcterms:modified xsi:type="dcterms:W3CDTF">2024-09-26T07:51:00Z</dcterms:modified>
</cp:coreProperties>
</file>